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FD8C" w14:textId="77777777" w:rsidR="00EA0032" w:rsidRDefault="00EA0032" w:rsidP="00EA0032">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7BE3B6CD" w14:textId="77777777" w:rsidR="00EA0032" w:rsidRDefault="007849E5" w:rsidP="00EA0032">
      <w:r>
        <w:rPr>
          <w:noProof/>
          <w:lang w:val="en-US"/>
        </w:rPr>
        <w:pict w14:anchorId="710EB085">
          <v:rect id="_x0000_s1047" style="position:absolute;margin-left:-15.25pt;margin-top:.05pt;width:81.3pt;height:81.9pt;z-index:251679232" fillcolor="#d8d8d8" stroked="f">
            <v:fill opacity="17039f" color2="fill darken(118)" o:opacity2="20316f" rotate="t" method="linear sigma" focus="100%" type="gradient"/>
          </v:rect>
        </w:pict>
      </w:r>
    </w:p>
    <w:p w14:paraId="69E8D998" w14:textId="77777777" w:rsidR="00EA0032" w:rsidRDefault="00EA0032" w:rsidP="00EA0032"/>
    <w:p w14:paraId="24F097A1" w14:textId="77777777" w:rsidR="00EA0032" w:rsidRDefault="007849E5" w:rsidP="00EA0032">
      <w:r>
        <w:rPr>
          <w:noProof/>
          <w:lang w:val="en-US"/>
        </w:rPr>
        <w:pict w14:anchorId="5B96D081">
          <v:rect id="_x0000_s1046" style="position:absolute;margin-left:-31pt;margin-top:1.6pt;width:58.25pt;height:145.9pt;z-index:251678208" fillcolor="#d8d8d8 [2732]" stroked="f">
            <v:fill opacity="17039f" color2="fill darken(118)" o:opacity2="20316f" rotate="t" method="linear sigma" focus="100%" type="gradient"/>
          </v:rect>
        </w:pict>
      </w:r>
    </w:p>
    <w:p w14:paraId="3CF5B52F" w14:textId="77777777" w:rsidR="00EA0032" w:rsidRDefault="00EA0032" w:rsidP="00EA0032"/>
    <w:p w14:paraId="3934A0AB" w14:textId="77777777" w:rsidR="00EA0032" w:rsidRDefault="00EA0032" w:rsidP="00EA0032">
      <w:pPr>
        <w:rPr>
          <w:noProof/>
          <w:lang w:val="en-US"/>
        </w:rPr>
      </w:pPr>
    </w:p>
    <w:p w14:paraId="33049CBC" w14:textId="77777777" w:rsidR="00EA0032" w:rsidRDefault="007849E5" w:rsidP="00EA0032">
      <w:pPr>
        <w:rPr>
          <w:noProof/>
          <w:lang w:val="en-US"/>
        </w:rPr>
      </w:pPr>
      <w:r>
        <w:rPr>
          <w:noProof/>
          <w:lang w:eastAsia="zh-TW"/>
        </w:rPr>
        <w:pict w14:anchorId="43C9DE2C">
          <v:shapetype id="_x0000_t202" coordsize="21600,21600" o:spt="202" path="m,l,21600r21600,l21600,xe">
            <v:stroke joinstyle="miter"/>
            <v:path gradientshapeok="t" o:connecttype="rect"/>
          </v:shapetype>
          <v:shape id="_x0000_s1050" type="#_x0000_t202" style="position:absolute;margin-left:0;margin-top:17.45pt;width:310.35pt;height:115.95pt;z-index:251682304;mso-position-horizontal:center;mso-position-horizontal-relative:margin;mso-width-relative:margin;mso-height-relative:margin" stroked="f">
            <v:textbox style="mso-next-textbox:#_x0000_s1050">
              <w:txbxContent>
                <w:p w14:paraId="74075947" w14:textId="77777777" w:rsidR="00EA0032" w:rsidRDefault="00EA0032" w:rsidP="00EA0032">
                  <w:pPr>
                    <w:jc w:val="center"/>
                  </w:pPr>
                  <w:r w:rsidRPr="004D5962">
                    <w:rPr>
                      <w:noProof/>
                      <w:sz w:val="28"/>
                      <w:lang w:eastAsia="en-GB"/>
                    </w:rPr>
                    <w:drawing>
                      <wp:inline distT="0" distB="0" distL="0" distR="0" wp14:anchorId="53076857" wp14:editId="5E3AAF57">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52FD9F41" w14:textId="77777777" w:rsidR="00EA0032" w:rsidRDefault="00EA0032" w:rsidP="00EA0032"/>
    <w:p w14:paraId="66D35AFA" w14:textId="77777777" w:rsidR="00EA0032" w:rsidRDefault="00EA0032" w:rsidP="00EA0032"/>
    <w:p w14:paraId="555604E8" w14:textId="77777777" w:rsidR="00EA0032" w:rsidRDefault="007849E5" w:rsidP="00EA0032">
      <w:r>
        <w:rPr>
          <w:noProof/>
          <w:lang w:val="en-US"/>
        </w:rPr>
        <w:pict w14:anchorId="325D1ABF">
          <v:rect id="_x0000_s1049" style="position:absolute;margin-left:442.45pt;margin-top:22.75pt;width:39.45pt;height:39.75pt;z-index:251681280" fillcolor="#d8d8d8" stroked="f">
            <v:fill opacity="17039f" color2="fill darken(118)" o:opacity2="20316f" rotate="t" method="linear sigma" focus="100%" type="gradient"/>
          </v:rect>
        </w:pict>
      </w:r>
    </w:p>
    <w:p w14:paraId="60071B2F" w14:textId="77777777" w:rsidR="00EA0032" w:rsidRDefault="007849E5" w:rsidP="00EA0032">
      <w:r>
        <w:rPr>
          <w:noProof/>
          <w:lang w:val="en-US"/>
        </w:rPr>
        <w:pict w14:anchorId="38D7E648">
          <v:rect id="_x0000_s1048" style="position:absolute;margin-left:392.7pt;margin-top:21pt;width:67.55pt;height:68.05pt;z-index:251680256" fillcolor="#d8d8d8" stroked="f">
            <v:fill opacity="17039f" color2="fill darken(118)" o:opacity2="20316f" rotate="t" method="linear sigma" focus="100%" type="gradient"/>
          </v:rect>
        </w:pict>
      </w:r>
    </w:p>
    <w:p w14:paraId="0BAAD14A" w14:textId="77777777" w:rsidR="00EA0032" w:rsidRDefault="00EA0032" w:rsidP="00EA0032"/>
    <w:p w14:paraId="332BB6FC" w14:textId="77777777" w:rsidR="00EA0032" w:rsidRDefault="00EA0032" w:rsidP="00EA0032"/>
    <w:p w14:paraId="2F17B6BE" w14:textId="77777777" w:rsidR="00EA0032" w:rsidRDefault="00EA0032" w:rsidP="00EA0032"/>
    <w:tbl>
      <w:tblPr>
        <w:tblW w:w="10774" w:type="dxa"/>
        <w:tblInd w:w="-743" w:type="dxa"/>
        <w:tblLook w:val="04A0" w:firstRow="1" w:lastRow="0" w:firstColumn="1" w:lastColumn="0" w:noHBand="0" w:noVBand="1"/>
      </w:tblPr>
      <w:tblGrid>
        <w:gridCol w:w="10774"/>
      </w:tblGrid>
      <w:tr w:rsidR="00EA0032" w:rsidRPr="006F7F25" w14:paraId="1A2364D8" w14:textId="77777777" w:rsidTr="00464E99">
        <w:trPr>
          <w:trHeight w:val="1140"/>
        </w:trPr>
        <w:tc>
          <w:tcPr>
            <w:tcW w:w="10774" w:type="dxa"/>
          </w:tcPr>
          <w:p w14:paraId="3BCA5EA8" w14:textId="77777777" w:rsidR="00EA0032" w:rsidRPr="006F7F25" w:rsidRDefault="00EA0032" w:rsidP="00464E99">
            <w:pPr>
              <w:spacing w:after="0" w:line="240" w:lineRule="auto"/>
              <w:rPr>
                <w:sz w:val="6"/>
                <w:szCs w:val="6"/>
              </w:rPr>
            </w:pPr>
          </w:p>
          <w:p w14:paraId="5D9E1F62" w14:textId="77777777" w:rsidR="00EA0032" w:rsidRPr="006F7F25" w:rsidRDefault="007849E5" w:rsidP="00464E99">
            <w:pPr>
              <w:spacing w:after="0" w:line="240" w:lineRule="auto"/>
            </w:pPr>
            <w:r>
              <w:rPr>
                <w:noProof/>
                <w:sz w:val="6"/>
                <w:szCs w:val="6"/>
                <w:lang w:val="en-US"/>
              </w:rPr>
              <w:pict w14:anchorId="4DAA2A47">
                <v:group id="_x0000_s1041" style="position:absolute;margin-left:395.35pt;margin-top:3.3pt;width:56.2pt;height:65.55pt;rotation:180;z-index:251675136;mso-position-horizontal-relative:margin" coordorigin="2429,8218" coordsize="1124,1311">
                  <v:shapetype id="_x0000_t32" coordsize="21600,21600" o:spt="32" o:oned="t" path="m,l21600,21600e" filled="f">
                    <v:path arrowok="t" fillok="f" o:connecttype="none"/>
                    <o:lock v:ext="edit" shapetype="t"/>
                  </v:shapetype>
                  <v:shape id="_x0000_s1042" type="#_x0000_t32" style="position:absolute;left:2429;top:8218;width:0;height:1311" o:connectortype="straight" strokecolor="red" strokeweight="4.5pt"/>
                  <v:shape id="_x0000_s1043" type="#_x0000_t32" style="position:absolute;left:2429;top:9479;width:1124;height:0;flip:x" o:connectortype="straight" strokecolor="red" strokeweight="4.5pt"/>
                  <w10:wrap anchorx="margin"/>
                </v:group>
              </w:pict>
            </w:r>
            <w:r>
              <w:rPr>
                <w:noProof/>
                <w:sz w:val="6"/>
                <w:szCs w:val="6"/>
                <w:lang w:val="en-US"/>
              </w:rPr>
              <w:pict w14:anchorId="1424C2A2">
                <v:shape id="_x0000_s1044" type="#_x0000_t32" style="position:absolute;margin-left:86.6pt;margin-top:6.15pt;width:206pt;height:0;z-index:251676160" o:connectortype="straight" strokecolor="red" strokeweight="4.5pt">
                  <v:stroke dashstyle="1 1"/>
                </v:shape>
              </w:pict>
            </w:r>
          </w:p>
          <w:p w14:paraId="1626CFF7" w14:textId="77777777" w:rsidR="00EA0032" w:rsidRPr="006F7F25" w:rsidRDefault="007849E5" w:rsidP="00464E99">
            <w:pPr>
              <w:spacing w:after="0" w:line="240" w:lineRule="auto"/>
              <w:jc w:val="center"/>
              <w:rPr>
                <w:rFonts w:cs="Segoe UI"/>
                <w:b/>
                <w:color w:val="000000"/>
                <w:sz w:val="16"/>
                <w:szCs w:val="16"/>
              </w:rPr>
            </w:pPr>
            <w:r>
              <w:rPr>
                <w:rFonts w:cs="Times New Roman"/>
                <w:noProof/>
                <w:lang w:eastAsia="zh-TW"/>
              </w:rPr>
              <w:pict w14:anchorId="614B7659">
                <v:shape id="_x0000_s1030" type="#_x0000_t202" style="position:absolute;left:0;text-align:left;margin-left:126.35pt;margin-top:1.05pt;width:275.25pt;height:108.4pt;z-index:251665920;mso-height-percent:200;mso-position-horizontal-relative:margin;mso-height-percent:200;mso-width-relative:margin;mso-height-relative:margin" filled="f" stroked="f">
                  <v:textbox style="mso-next-textbox:#_x0000_s1030;mso-fit-shape-to-text:t">
                    <w:txbxContent>
                      <w:p w14:paraId="5E89ED97" w14:textId="77777777" w:rsidR="00EA0032" w:rsidRPr="00D67E92" w:rsidRDefault="00EA0032" w:rsidP="00EA0032">
                        <w:pPr>
                          <w:jc w:val="center"/>
                          <w:rPr>
                            <w:rFonts w:ascii="Poppins" w:hAnsi="Poppins" w:cs="Poppins"/>
                            <w:b/>
                            <w:sz w:val="90"/>
                            <w:szCs w:val="90"/>
                          </w:rPr>
                        </w:pPr>
                        <w:r w:rsidRPr="00D67E92">
                          <w:rPr>
                            <w:rFonts w:ascii="Poppins" w:hAnsi="Poppins" w:cs="Poppins"/>
                            <w:b/>
                            <w:sz w:val="90"/>
                            <w:szCs w:val="90"/>
                          </w:rPr>
                          <w:t>ACADEMIC</w:t>
                        </w:r>
                      </w:p>
                    </w:txbxContent>
                  </v:textbox>
                  <w10:wrap anchorx="margin"/>
                </v:shape>
              </w:pict>
            </w:r>
            <w:r>
              <w:rPr>
                <w:rFonts w:cs="Segoe UI"/>
                <w:b/>
                <w:noProof/>
                <w:color w:val="000000"/>
                <w:sz w:val="72"/>
                <w:szCs w:val="72"/>
                <w:lang w:val="en-US"/>
              </w:rPr>
              <w:pict w14:anchorId="270828B3">
                <v:rect id="_x0000_s1029" style="position:absolute;left:0;text-align:left;margin-left:136pt;margin-top:6.65pt;width:265.05pt;height:90.25pt;z-index:251664896" stroked="f"/>
              </w:pict>
            </w:r>
          </w:p>
          <w:p w14:paraId="6A04F6A4" w14:textId="77777777" w:rsidR="00EA0032" w:rsidRPr="006F7F25" w:rsidRDefault="007849E5" w:rsidP="00464E99">
            <w:pPr>
              <w:spacing w:after="0" w:line="240" w:lineRule="auto"/>
              <w:jc w:val="center"/>
              <w:rPr>
                <w:rFonts w:cs="Segoe UI"/>
                <w:b/>
                <w:color w:val="000000"/>
                <w:sz w:val="72"/>
                <w:szCs w:val="72"/>
              </w:rPr>
            </w:pPr>
            <w:r>
              <w:rPr>
                <w:rFonts w:cs="Times New Roman"/>
                <w:noProof/>
                <w:lang w:val="en-US"/>
              </w:rPr>
              <w:pict w14:anchorId="7F0E11DF">
                <v:group id="_x0000_s1038" style="position:absolute;left:0;text-align:left;margin-left:86.6pt;margin-top:42pt;width:56.2pt;height:65.55pt;z-index:251674112" coordorigin="2429,8218" coordsize="1124,1311">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v:group>
              </w:pict>
            </w:r>
            <w:r>
              <w:rPr>
                <w:rFonts w:cs="Times New Roman"/>
                <w:noProof/>
                <w:lang w:eastAsia="zh-TW"/>
              </w:rPr>
              <w:pict w14:anchorId="59D096B7">
                <v:shape id="_x0000_s1031" type="#_x0000_t202" style="position:absolute;left:0;text-align:left;margin-left:122.25pt;margin-top:42pt;width:283.25pt;height:47.55pt;z-index:251666944;mso-position-horizontal-relative:margin;mso-width-relative:margin;mso-height-relative:margin" filled="f" stroked="f">
                  <v:textbox style="mso-next-textbox:#_x0000_s1031">
                    <w:txbxContent>
                      <w:p w14:paraId="2141CD99" w14:textId="77777777" w:rsidR="00EA0032" w:rsidRPr="00C75FF7" w:rsidRDefault="00EA0032" w:rsidP="00EA0032">
                        <w:pPr>
                          <w:jc w:val="center"/>
                          <w:rPr>
                            <w:rFonts w:ascii="Poppins" w:hAnsi="Poppins" w:cs="Poppins"/>
                            <w:sz w:val="44"/>
                          </w:rPr>
                        </w:pPr>
                        <w:r w:rsidRPr="00C75FF7">
                          <w:rPr>
                            <w:rFonts w:ascii="Poppins" w:hAnsi="Poppins" w:cs="Poppins"/>
                            <w:sz w:val="44"/>
                          </w:rPr>
                          <w:t>MISCONDUCT POLICY</w:t>
                        </w:r>
                      </w:p>
                    </w:txbxContent>
                  </v:textbox>
                  <w10:wrap anchorx="margin"/>
                </v:shape>
              </w:pict>
            </w:r>
            <w:r w:rsidR="00EA0032" w:rsidRPr="006F7F25">
              <w:rPr>
                <w:rFonts w:cs="Segoe UI"/>
                <w:b/>
                <w:color w:val="000000"/>
                <w:sz w:val="72"/>
                <w:szCs w:val="72"/>
              </w:rPr>
              <w:t xml:space="preserve">ACADEMIC </w:t>
            </w:r>
          </w:p>
          <w:p w14:paraId="5B76EF75" w14:textId="77777777" w:rsidR="00EA0032" w:rsidRDefault="00EA0032" w:rsidP="00464E99">
            <w:pPr>
              <w:spacing w:after="0" w:line="240" w:lineRule="auto"/>
            </w:pPr>
          </w:p>
          <w:p w14:paraId="7CCD3B55" w14:textId="77777777" w:rsidR="00EA0032" w:rsidRDefault="00EA0032" w:rsidP="00464E99">
            <w:pPr>
              <w:spacing w:after="0" w:line="240" w:lineRule="auto"/>
            </w:pPr>
          </w:p>
          <w:p w14:paraId="686A384B" w14:textId="77777777" w:rsidR="00EA0032" w:rsidRDefault="00EA0032" w:rsidP="00464E99">
            <w:pPr>
              <w:spacing w:after="0" w:line="240" w:lineRule="auto"/>
            </w:pPr>
          </w:p>
          <w:p w14:paraId="4DFE7E5F" w14:textId="77777777" w:rsidR="00EA0032" w:rsidRPr="006F7F25" w:rsidRDefault="00EA0032" w:rsidP="00464E99">
            <w:pPr>
              <w:spacing w:after="0" w:line="240" w:lineRule="auto"/>
            </w:pPr>
          </w:p>
          <w:p w14:paraId="3742D648" w14:textId="77777777" w:rsidR="00EA0032" w:rsidRPr="006F7F25" w:rsidRDefault="007849E5" w:rsidP="00464E99">
            <w:pPr>
              <w:spacing w:after="0" w:line="240" w:lineRule="auto"/>
            </w:pPr>
            <w:r>
              <w:rPr>
                <w:noProof/>
                <w:sz w:val="6"/>
                <w:szCs w:val="6"/>
                <w:lang w:val="en-US"/>
              </w:rPr>
              <w:pict w14:anchorId="3232CA51">
                <v:shape id="_x0000_s1045" type="#_x0000_t32" style="position:absolute;margin-left:245.5pt;margin-top:3.6pt;width:206pt;height:0;z-index:251677184;mso-position-horizontal-relative:margin" o:connectortype="straight" strokecolor="red" strokeweight="4.5pt">
                  <v:stroke dashstyle="1 1"/>
                  <w10:wrap anchorx="margin"/>
                </v:shape>
              </w:pict>
            </w:r>
          </w:p>
        </w:tc>
      </w:tr>
    </w:tbl>
    <w:p w14:paraId="5AE08065" w14:textId="77777777" w:rsidR="00EA0032" w:rsidRDefault="00EA0032" w:rsidP="00EA0032"/>
    <w:p w14:paraId="56E4E10D" w14:textId="552A0174" w:rsidR="00EA0032" w:rsidRPr="00F1767D" w:rsidRDefault="00B5397F" w:rsidP="00F1767D">
      <w:pPr>
        <w:rPr>
          <w:color w:val="0070C0"/>
          <w:sz w:val="36"/>
          <w:szCs w:val="36"/>
        </w:rPr>
      </w:pPr>
      <w:r w:rsidRPr="00F1767D">
        <w:rPr>
          <w:rFonts w:ascii="Poppins" w:hAnsi="Poppins" w:cs="Poppins"/>
          <w:b/>
          <w:color w:val="0070C0"/>
          <w:sz w:val="36"/>
          <w:szCs w:val="36"/>
        </w:rPr>
        <w:t>2022/2023</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A0032" w:rsidRPr="006F7F25" w14:paraId="380323CD" w14:textId="77777777" w:rsidTr="00464E99">
        <w:tc>
          <w:tcPr>
            <w:tcW w:w="10774" w:type="dxa"/>
            <w:tcBorders>
              <w:top w:val="nil"/>
              <w:left w:val="nil"/>
              <w:bottom w:val="nil"/>
              <w:right w:val="nil"/>
            </w:tcBorders>
          </w:tcPr>
          <w:p w14:paraId="259AA044" w14:textId="77777777" w:rsidR="00EA0032" w:rsidRPr="006F7F25" w:rsidRDefault="00EA0032" w:rsidP="00464E99">
            <w:pPr>
              <w:autoSpaceDE w:val="0"/>
              <w:autoSpaceDN w:val="0"/>
              <w:adjustRightInd w:val="0"/>
              <w:spacing w:after="0" w:line="240" w:lineRule="auto"/>
            </w:pPr>
          </w:p>
        </w:tc>
      </w:tr>
    </w:tbl>
    <w:p w14:paraId="6B8133CE" w14:textId="364C7BD3" w:rsidR="00EA0032" w:rsidRDefault="007849E5" w:rsidP="00EA0032">
      <w:pPr>
        <w:autoSpaceDE w:val="0"/>
        <w:autoSpaceDN w:val="0"/>
        <w:adjustRightInd w:val="0"/>
        <w:rPr>
          <w:rFonts w:ascii="Segoe UI" w:hAnsi="Segoe UI" w:cs="Segoe UI"/>
          <w:b/>
          <w:bCs/>
          <w:color w:val="7F7F7F"/>
          <w:sz w:val="24"/>
          <w:szCs w:val="24"/>
        </w:rPr>
      </w:pPr>
      <w:r>
        <w:rPr>
          <w:rFonts w:ascii="Calibri" w:hAnsi="Calibri" w:cs="Times New Roman"/>
          <w:noProof/>
          <w:lang w:eastAsia="zh-TW"/>
        </w:rPr>
        <w:pict w14:anchorId="43D05283">
          <v:shape id="_x0000_s1033" type="#_x0000_t202" style="position:absolute;margin-left:-31.55pt;margin-top:28.1pt;width:512.9pt;height:48.85pt;z-index:251668992;mso-position-horizontal-relative:text;mso-position-vertical-relative:text;mso-width-relative:margin;mso-height-relative:margin" filled="f" stroked="f">
            <v:textbox style="mso-next-textbox:#_x0000_s1033">
              <w:txbxContent>
                <w:p w14:paraId="4C786E91" w14:textId="77777777" w:rsidR="00EA0032" w:rsidRPr="00217BDC" w:rsidRDefault="00EA0032" w:rsidP="00EA0032">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r>
        <w:rPr>
          <w:rFonts w:ascii="Calibri" w:hAnsi="Calibri" w:cs="Times New Roman"/>
          <w:noProof/>
          <w:lang w:val="en-US"/>
        </w:rPr>
        <w:pict w14:anchorId="29FA316D">
          <v:rect id="_x0000_s1032" style="position:absolute;margin-left:-47.65pt;margin-top:13.7pt;width:545.1pt;height:77.65pt;z-index:251667968;mso-position-horizontal-relative:text;mso-position-vertical-relative:text" fillcolor="red" stroked="f"/>
        </w:pict>
      </w:r>
    </w:p>
    <w:p w14:paraId="56AD58DA" w14:textId="77777777" w:rsidR="00890947" w:rsidRDefault="00890947"/>
    <w:p w14:paraId="53367624" w14:textId="77777777" w:rsidR="00890947" w:rsidRDefault="00890947"/>
    <w:p w14:paraId="6B5F1FD6" w14:textId="502C8A43" w:rsidR="00057BE4" w:rsidRDefault="00057BE4"/>
    <w:p w14:paraId="3B555000" w14:textId="2580CF5A" w:rsidR="003C71C3" w:rsidRDefault="00FB2758">
      <w:r>
        <w:rPr>
          <w:rFonts w:ascii="Calibri" w:hAnsi="Calibri" w:cs="Times New Roman"/>
          <w:noProof/>
          <w:lang w:val="en-US"/>
        </w:rPr>
        <w:pict w14:anchorId="1F60E0C3">
          <v:shape id="_x0000_s1037" type="#_x0000_t202" style="position:absolute;margin-left:361.3pt;margin-top:684.5pt;width:120.05pt;height:22.2pt;z-index:251673088;mso-height-percent:200;mso-position-horizontal-relative:text;mso-position-vertical-relative:margin;mso-height-percent:200;mso-width-relative:margin;mso-height-relative:margin" stroked="f">
            <v:textbox style="mso-next-textbox:#_x0000_s1037;mso-fit-shape-to-text:t">
              <w:txbxContent>
                <w:p w14:paraId="7A48D838" w14:textId="75E94EA7" w:rsidR="00EA0032" w:rsidRPr="000323D5" w:rsidRDefault="00EA0032" w:rsidP="00EA0032">
                  <w:pPr>
                    <w:spacing w:after="0" w:line="240" w:lineRule="auto"/>
                    <w:rPr>
                      <w:rFonts w:ascii="Poppins" w:hAnsi="Poppins" w:cs="Poppins"/>
                      <w:color w:val="A6A6A6"/>
                      <w:sz w:val="20"/>
                      <w:szCs w:val="20"/>
                    </w:rPr>
                  </w:pPr>
                </w:p>
              </w:txbxContent>
            </v:textbox>
            <w10:wrap anchory="margin"/>
          </v:shape>
        </w:pict>
      </w:r>
    </w:p>
    <w:p w14:paraId="5F1D2D2D" w14:textId="77777777" w:rsidR="00FB2758" w:rsidRPr="000323D5" w:rsidRDefault="00FB2758" w:rsidP="00FB2758">
      <w:pPr>
        <w:spacing w:before="100" w:beforeAutospacing="1" w:after="0" w:line="240" w:lineRule="auto"/>
        <w:jc w:val="right"/>
        <w:rPr>
          <w:rFonts w:ascii="Poppins" w:hAnsi="Poppins" w:cs="Poppins"/>
          <w:b/>
          <w:color w:val="002060"/>
          <w:sz w:val="20"/>
          <w:szCs w:val="20"/>
        </w:rPr>
      </w:pPr>
      <w:r>
        <w:rPr>
          <w:rFonts w:ascii="Poppins" w:hAnsi="Poppins" w:cs="Poppins"/>
          <w:b/>
          <w:color w:val="002060"/>
          <w:sz w:val="20"/>
          <w:szCs w:val="20"/>
        </w:rPr>
        <w:t>Date of Approval</w:t>
      </w:r>
    </w:p>
    <w:p w14:paraId="7D5AF993" w14:textId="77777777" w:rsidR="00FB2758" w:rsidRPr="000323D5" w:rsidRDefault="00FB2758" w:rsidP="00FB2758">
      <w:pPr>
        <w:spacing w:after="0" w:line="240" w:lineRule="auto"/>
        <w:jc w:val="right"/>
        <w:rPr>
          <w:rFonts w:ascii="Poppins" w:hAnsi="Poppins" w:cs="Poppins"/>
          <w:color w:val="A6A6A6"/>
          <w:sz w:val="20"/>
          <w:szCs w:val="20"/>
        </w:rPr>
      </w:pPr>
      <w:r>
        <w:rPr>
          <w:rFonts w:ascii="Poppins" w:hAnsi="Poppins" w:cs="Poppins"/>
          <w:color w:val="A6A6A6"/>
          <w:sz w:val="20"/>
          <w:szCs w:val="20"/>
        </w:rPr>
        <w:t>22</w:t>
      </w:r>
      <w:r w:rsidRPr="00095E45">
        <w:rPr>
          <w:rFonts w:ascii="Poppins" w:hAnsi="Poppins" w:cs="Poppins"/>
          <w:color w:val="A6A6A6"/>
          <w:sz w:val="20"/>
          <w:szCs w:val="20"/>
          <w:vertAlign w:val="superscript"/>
        </w:rPr>
        <w:t>nd</w:t>
      </w:r>
      <w:r>
        <w:rPr>
          <w:rFonts w:ascii="Poppins" w:hAnsi="Poppins" w:cs="Poppins"/>
          <w:color w:val="A6A6A6"/>
          <w:sz w:val="20"/>
          <w:szCs w:val="20"/>
        </w:rPr>
        <w:t xml:space="preserve"> June 2022</w:t>
      </w:r>
    </w:p>
    <w:p w14:paraId="52EAE232" w14:textId="209594F9" w:rsidR="000A0785" w:rsidRDefault="000A0785" w:rsidP="00956049">
      <w:pPr>
        <w:autoSpaceDE w:val="0"/>
        <w:autoSpaceDN w:val="0"/>
        <w:adjustRightInd w:val="0"/>
        <w:rPr>
          <w:rFonts w:ascii="Segoe UI" w:hAnsi="Segoe UI" w:cs="Segoe UI"/>
          <w:b/>
          <w:bCs/>
          <w:color w:val="7F7F7F" w:themeColor="text1" w:themeTint="80"/>
          <w:sz w:val="24"/>
          <w:szCs w:val="24"/>
        </w:rPr>
      </w:pPr>
    </w:p>
    <w:p w14:paraId="71081BBE" w14:textId="77777777" w:rsidR="00FB2758" w:rsidRDefault="00FB2758" w:rsidP="00956049">
      <w:pPr>
        <w:autoSpaceDE w:val="0"/>
        <w:autoSpaceDN w:val="0"/>
        <w:adjustRightInd w:val="0"/>
        <w:rPr>
          <w:rFonts w:cs="Segoe UI"/>
          <w:b/>
          <w:color w:val="000000" w:themeColor="text1"/>
          <w:sz w:val="24"/>
          <w:szCs w:val="24"/>
        </w:rPr>
      </w:pPr>
    </w:p>
    <w:p w14:paraId="17F47BF9" w14:textId="38FA2FCA" w:rsidR="00956049" w:rsidRPr="001E441D" w:rsidRDefault="00956049" w:rsidP="00956049">
      <w:pPr>
        <w:autoSpaceDE w:val="0"/>
        <w:autoSpaceDN w:val="0"/>
        <w:adjustRightInd w:val="0"/>
        <w:rPr>
          <w:rFonts w:cs="Segoe UI"/>
          <w:b/>
          <w:color w:val="000000" w:themeColor="text1"/>
          <w:sz w:val="24"/>
          <w:szCs w:val="24"/>
        </w:rPr>
      </w:pPr>
      <w:r w:rsidRPr="001E441D">
        <w:rPr>
          <w:rFonts w:cs="Segoe UI"/>
          <w:b/>
          <w:color w:val="000000" w:themeColor="text1"/>
          <w:sz w:val="24"/>
          <w:szCs w:val="24"/>
        </w:rPr>
        <w:t>1: Introduction</w:t>
      </w:r>
    </w:p>
    <w:p w14:paraId="1944B0D6" w14:textId="77777777" w:rsidR="00956049" w:rsidRPr="00AD44A2" w:rsidRDefault="00BA7DFB" w:rsidP="00956049">
      <w:pPr>
        <w:jc w:val="both"/>
        <w:rPr>
          <w:rFonts w:ascii="Segoe UI" w:hAnsi="Segoe UI" w:cs="Segoe UI"/>
          <w:sz w:val="20"/>
          <w:szCs w:val="20"/>
        </w:rPr>
      </w:pPr>
      <w:r>
        <w:rPr>
          <w:rFonts w:ascii="Segoe UI" w:hAnsi="Segoe UI" w:cs="Segoe UI"/>
          <w:sz w:val="20"/>
          <w:szCs w:val="20"/>
        </w:rPr>
        <w:t>Academic misconduct includes</w:t>
      </w:r>
      <w:r w:rsidR="00956049" w:rsidRPr="00AD44A2">
        <w:rPr>
          <w:rFonts w:ascii="Segoe UI" w:hAnsi="Segoe UI" w:cs="Segoe UI"/>
          <w:sz w:val="20"/>
          <w:szCs w:val="20"/>
        </w:rPr>
        <w:t xml:space="preserve"> an allegation of either plagiarism or cheating during any assessment activity. These guidelines ensure that investigations of academic misconduct protect the rights of those involved, follow best-practice and adhere to published principles.</w:t>
      </w:r>
    </w:p>
    <w:p w14:paraId="7B40D01D" w14:textId="77777777" w:rsidR="00956049" w:rsidRPr="00AD44A2" w:rsidRDefault="00956049" w:rsidP="00956049">
      <w:pPr>
        <w:jc w:val="both"/>
        <w:rPr>
          <w:rFonts w:ascii="Segoe UI" w:hAnsi="Segoe UI" w:cs="Segoe UI"/>
          <w:sz w:val="20"/>
          <w:szCs w:val="20"/>
        </w:rPr>
      </w:pPr>
      <w:r w:rsidRPr="00AD44A2">
        <w:rPr>
          <w:rFonts w:ascii="Segoe UI" w:hAnsi="Segoe UI" w:cs="Segoe UI"/>
          <w:sz w:val="20"/>
          <w:szCs w:val="20"/>
        </w:rPr>
        <w:t xml:space="preserve">Once academic misconduct is alleged to have taken place, </w:t>
      </w:r>
      <w:r>
        <w:rPr>
          <w:rFonts w:ascii="Segoe UI" w:hAnsi="Segoe UI" w:cs="Segoe UI"/>
          <w:sz w:val="20"/>
          <w:szCs w:val="20"/>
        </w:rPr>
        <w:t>Orion</w:t>
      </w:r>
      <w:r w:rsidRPr="00AD44A2">
        <w:rPr>
          <w:rFonts w:ascii="Segoe UI" w:hAnsi="Segoe UI" w:cs="Segoe UI"/>
          <w:sz w:val="20"/>
          <w:szCs w:val="20"/>
        </w:rPr>
        <w:t xml:space="preserve"> is obligated to investigate the matter.</w:t>
      </w:r>
    </w:p>
    <w:p w14:paraId="007CE898" w14:textId="77777777" w:rsidR="00956049" w:rsidRPr="00252B69" w:rsidRDefault="00956049" w:rsidP="00956049">
      <w:pPr>
        <w:pStyle w:val="Title"/>
        <w:jc w:val="both"/>
        <w:rPr>
          <w:rFonts w:asciiTheme="minorHAnsi" w:hAnsiTheme="minorHAnsi" w:cs="Segoe UI"/>
        </w:rPr>
      </w:pPr>
      <w:r w:rsidRPr="00252B69">
        <w:rPr>
          <w:rFonts w:asciiTheme="minorHAnsi" w:hAnsiTheme="minorHAnsi" w:cs="Segoe UI"/>
        </w:rPr>
        <w:t>2: Making Allegations</w:t>
      </w:r>
    </w:p>
    <w:p w14:paraId="52F3ACAA" w14:textId="77777777" w:rsidR="00956049" w:rsidRPr="00252B69" w:rsidRDefault="00956049" w:rsidP="00956049">
      <w:pPr>
        <w:jc w:val="both"/>
        <w:rPr>
          <w:rFonts w:ascii="Segoe UI" w:hAnsi="Segoe UI" w:cs="Segoe UI"/>
          <w:bCs/>
          <w:sz w:val="4"/>
          <w:szCs w:val="4"/>
        </w:rPr>
      </w:pPr>
    </w:p>
    <w:p w14:paraId="6933DE5B" w14:textId="77777777" w:rsidR="00956049" w:rsidRPr="00AD44A2" w:rsidRDefault="00956049" w:rsidP="00956049">
      <w:pPr>
        <w:jc w:val="both"/>
        <w:rPr>
          <w:rFonts w:ascii="Segoe UI" w:hAnsi="Segoe UI" w:cs="Segoe UI"/>
          <w:bCs/>
          <w:sz w:val="20"/>
          <w:szCs w:val="20"/>
        </w:rPr>
      </w:pPr>
      <w:r w:rsidRPr="00AD44A2">
        <w:rPr>
          <w:rFonts w:ascii="Segoe UI" w:hAnsi="Segoe UI" w:cs="Segoe UI"/>
          <w:bCs/>
          <w:sz w:val="20"/>
          <w:szCs w:val="20"/>
        </w:rPr>
        <w:t xml:space="preserve">Allegations of plagiarism can originate from a variety of sources including other students or staff. Cheating in an examination would normally come from an examination invigilator. </w:t>
      </w:r>
    </w:p>
    <w:p w14:paraId="05E6443F" w14:textId="77777777" w:rsidR="00956049" w:rsidRPr="00AD44A2" w:rsidRDefault="00956049" w:rsidP="00956049">
      <w:pPr>
        <w:jc w:val="both"/>
        <w:rPr>
          <w:rFonts w:cs="Segoe UI"/>
          <w:b/>
          <w:sz w:val="24"/>
          <w:szCs w:val="24"/>
        </w:rPr>
      </w:pPr>
      <w:r w:rsidRPr="00AD44A2">
        <w:rPr>
          <w:rFonts w:cs="Segoe UI"/>
          <w:b/>
          <w:sz w:val="24"/>
          <w:szCs w:val="24"/>
        </w:rPr>
        <w:t>3: Degrees of Misconduct and the Delegation to Conduct Investigations</w:t>
      </w:r>
    </w:p>
    <w:p w14:paraId="6DD4C9AD" w14:textId="77777777" w:rsidR="00956049" w:rsidRPr="00AD44A2" w:rsidRDefault="00956049" w:rsidP="00956049">
      <w:pPr>
        <w:jc w:val="both"/>
        <w:rPr>
          <w:rFonts w:ascii="Segoe UI" w:hAnsi="Segoe UI" w:cs="Segoe UI"/>
          <w:sz w:val="20"/>
          <w:szCs w:val="20"/>
        </w:rPr>
      </w:pPr>
      <w:r w:rsidRPr="00AD44A2">
        <w:rPr>
          <w:rFonts w:ascii="Segoe UI" w:hAnsi="Segoe UI" w:cs="Segoe UI"/>
          <w:sz w:val="20"/>
          <w:szCs w:val="20"/>
        </w:rPr>
        <w:t xml:space="preserve">There are varying degrees of academic misconduct. These are described in the table in the following procedure on the graduated scale as minor cases, misdemeanours, or serious misconduct. </w:t>
      </w:r>
    </w:p>
    <w:p w14:paraId="1749D2CF" w14:textId="77777777" w:rsidR="00956049" w:rsidRPr="00AD44A2" w:rsidRDefault="00282016" w:rsidP="00956049">
      <w:pPr>
        <w:jc w:val="both"/>
        <w:rPr>
          <w:rFonts w:ascii="Segoe UI" w:hAnsi="Segoe UI" w:cs="Segoe UI"/>
          <w:sz w:val="20"/>
          <w:szCs w:val="20"/>
        </w:rPr>
      </w:pPr>
      <w:r>
        <w:rPr>
          <w:rFonts w:ascii="Segoe UI" w:hAnsi="Segoe UI" w:cs="Segoe UI"/>
          <w:sz w:val="20"/>
          <w:szCs w:val="20"/>
        </w:rPr>
        <w:t xml:space="preserve">The </w:t>
      </w:r>
      <w:r w:rsidR="00E1695D">
        <w:rPr>
          <w:rFonts w:ascii="Segoe UI" w:hAnsi="Segoe UI" w:cs="Segoe UI"/>
          <w:sz w:val="20"/>
          <w:szCs w:val="20"/>
        </w:rPr>
        <w:t>Head of school</w:t>
      </w:r>
      <w:r>
        <w:rPr>
          <w:rFonts w:ascii="Segoe UI" w:hAnsi="Segoe UI" w:cs="Segoe UI"/>
          <w:sz w:val="20"/>
          <w:szCs w:val="20"/>
        </w:rPr>
        <w:t xml:space="preserve"> is</w:t>
      </w:r>
      <w:r w:rsidR="00956049" w:rsidRPr="00AD44A2">
        <w:rPr>
          <w:rFonts w:ascii="Segoe UI" w:hAnsi="Segoe UI" w:cs="Segoe UI"/>
          <w:sz w:val="20"/>
          <w:szCs w:val="20"/>
        </w:rPr>
        <w:t xml:space="preserve"> responsible for m</w:t>
      </w:r>
      <w:r w:rsidR="00BA7DFB">
        <w:rPr>
          <w:rFonts w:ascii="Segoe UI" w:hAnsi="Segoe UI" w:cs="Segoe UI"/>
          <w:sz w:val="20"/>
          <w:szCs w:val="20"/>
        </w:rPr>
        <w:t>anaging the disciplinary process</w:t>
      </w:r>
      <w:r w:rsidR="00956049" w:rsidRPr="00AD44A2">
        <w:rPr>
          <w:rFonts w:ascii="Segoe UI" w:hAnsi="Segoe UI" w:cs="Segoe UI"/>
          <w:sz w:val="20"/>
          <w:szCs w:val="20"/>
        </w:rPr>
        <w:t xml:space="preserve"> relating to allegations of academic misconduct within their respective teams, for both minor cases and misdemeanours. </w:t>
      </w:r>
    </w:p>
    <w:p w14:paraId="0629047A" w14:textId="77777777" w:rsidR="00956049" w:rsidRPr="00AD44A2" w:rsidRDefault="00956049" w:rsidP="00956049">
      <w:pPr>
        <w:jc w:val="both"/>
        <w:rPr>
          <w:rFonts w:ascii="Segoe UI" w:hAnsi="Segoe UI" w:cs="Segoe UI"/>
          <w:sz w:val="20"/>
          <w:szCs w:val="20"/>
        </w:rPr>
      </w:pPr>
      <w:r w:rsidRPr="00AD44A2">
        <w:rPr>
          <w:rFonts w:ascii="Segoe UI" w:hAnsi="Segoe UI" w:cs="Segoe UI"/>
          <w:sz w:val="20"/>
          <w:szCs w:val="20"/>
        </w:rPr>
        <w:t>Notes:</w:t>
      </w:r>
    </w:p>
    <w:p w14:paraId="6E9D756A" w14:textId="77777777" w:rsidR="00956049" w:rsidRPr="00AD44A2" w:rsidRDefault="00956049" w:rsidP="00956049">
      <w:pPr>
        <w:pStyle w:val="ListParagraph"/>
        <w:numPr>
          <w:ilvl w:val="0"/>
          <w:numId w:val="13"/>
        </w:numPr>
        <w:jc w:val="both"/>
        <w:rPr>
          <w:rFonts w:ascii="Segoe UI" w:hAnsi="Segoe UI" w:cs="Segoe UI"/>
          <w:sz w:val="20"/>
          <w:szCs w:val="20"/>
        </w:rPr>
      </w:pPr>
      <w:r w:rsidRPr="00AD44A2">
        <w:rPr>
          <w:rFonts w:ascii="Segoe UI" w:hAnsi="Segoe UI" w:cs="Segoe UI"/>
          <w:sz w:val="20"/>
          <w:szCs w:val="20"/>
        </w:rPr>
        <w:t xml:space="preserve">Minor cases of academic misconduct </w:t>
      </w:r>
      <w:r w:rsidR="0087527C">
        <w:rPr>
          <w:rFonts w:ascii="Segoe UI" w:hAnsi="Segoe UI" w:cs="Segoe UI"/>
          <w:sz w:val="20"/>
          <w:szCs w:val="20"/>
        </w:rPr>
        <w:t>are normally resolved by teachers</w:t>
      </w:r>
    </w:p>
    <w:p w14:paraId="29AE4D15" w14:textId="77777777" w:rsidR="00956049" w:rsidRPr="00AD44A2" w:rsidRDefault="00956049" w:rsidP="00956049">
      <w:pPr>
        <w:pStyle w:val="ListParagraph"/>
        <w:numPr>
          <w:ilvl w:val="0"/>
          <w:numId w:val="13"/>
        </w:numPr>
        <w:jc w:val="both"/>
        <w:rPr>
          <w:rFonts w:ascii="Segoe UI" w:hAnsi="Segoe UI" w:cs="Segoe UI"/>
          <w:sz w:val="20"/>
          <w:szCs w:val="20"/>
        </w:rPr>
      </w:pPr>
      <w:r w:rsidRPr="00AD44A2">
        <w:rPr>
          <w:rFonts w:ascii="Segoe UI" w:hAnsi="Segoe UI" w:cs="Segoe UI"/>
          <w:sz w:val="20"/>
          <w:szCs w:val="20"/>
        </w:rPr>
        <w:t xml:space="preserve">Misdemeanours should be resolved at </w:t>
      </w:r>
      <w:r w:rsidR="00282016">
        <w:rPr>
          <w:rFonts w:ascii="Segoe UI" w:hAnsi="Segoe UI" w:cs="Segoe UI"/>
          <w:sz w:val="20"/>
          <w:szCs w:val="20"/>
        </w:rPr>
        <w:t xml:space="preserve">Curriculum Manager </w:t>
      </w:r>
      <w:r w:rsidRPr="00AD44A2">
        <w:rPr>
          <w:rFonts w:ascii="Segoe UI" w:hAnsi="Segoe UI" w:cs="Segoe UI"/>
          <w:sz w:val="20"/>
          <w:szCs w:val="20"/>
        </w:rPr>
        <w:t xml:space="preserve">level </w:t>
      </w:r>
    </w:p>
    <w:p w14:paraId="1ECFF5EC" w14:textId="77777777" w:rsidR="00956049" w:rsidRPr="00AD44A2" w:rsidRDefault="00956049" w:rsidP="00956049">
      <w:pPr>
        <w:pStyle w:val="ListParagraph"/>
        <w:numPr>
          <w:ilvl w:val="0"/>
          <w:numId w:val="13"/>
        </w:numPr>
        <w:jc w:val="both"/>
        <w:rPr>
          <w:rFonts w:ascii="Segoe UI" w:hAnsi="Segoe UI" w:cs="Segoe UI"/>
          <w:sz w:val="20"/>
          <w:szCs w:val="20"/>
        </w:rPr>
      </w:pPr>
      <w:r w:rsidRPr="00AD44A2">
        <w:rPr>
          <w:rFonts w:ascii="Segoe UI" w:hAnsi="Segoe UI" w:cs="Segoe UI"/>
          <w:sz w:val="20"/>
          <w:szCs w:val="20"/>
        </w:rPr>
        <w:t xml:space="preserve">Serious misconduct allegations should be referred to the </w:t>
      </w:r>
      <w:r w:rsidR="00282016">
        <w:rPr>
          <w:rFonts w:ascii="Segoe UI" w:hAnsi="Segoe UI" w:cs="Segoe UI"/>
          <w:sz w:val="20"/>
          <w:szCs w:val="20"/>
        </w:rPr>
        <w:t>Head of School</w:t>
      </w:r>
    </w:p>
    <w:p w14:paraId="2B1A29AA" w14:textId="77777777" w:rsidR="00956049" w:rsidRPr="00AD44A2" w:rsidRDefault="00956049" w:rsidP="00956049">
      <w:pPr>
        <w:pStyle w:val="ListParagraph"/>
        <w:numPr>
          <w:ilvl w:val="0"/>
          <w:numId w:val="13"/>
        </w:numPr>
        <w:jc w:val="both"/>
        <w:rPr>
          <w:rFonts w:ascii="Segoe UI" w:hAnsi="Segoe UI" w:cs="Segoe UI"/>
          <w:sz w:val="20"/>
          <w:szCs w:val="20"/>
        </w:rPr>
      </w:pPr>
      <w:r w:rsidRPr="00AD44A2">
        <w:rPr>
          <w:rFonts w:ascii="Segoe UI" w:hAnsi="Segoe UI" w:cs="Segoe UI"/>
          <w:sz w:val="20"/>
          <w:szCs w:val="20"/>
        </w:rPr>
        <w:t>Cheating in ex</w:t>
      </w:r>
      <w:r w:rsidR="00282016">
        <w:rPr>
          <w:rFonts w:ascii="Segoe UI" w:hAnsi="Segoe UI" w:cs="Segoe UI"/>
          <w:sz w:val="20"/>
          <w:szCs w:val="20"/>
        </w:rPr>
        <w:t>aminations is managed by the Internal Quality Insurer (IQA)</w:t>
      </w:r>
      <w:r w:rsidRPr="00AD44A2">
        <w:rPr>
          <w:rFonts w:ascii="Segoe UI" w:hAnsi="Segoe UI" w:cs="Segoe UI"/>
          <w:sz w:val="20"/>
          <w:szCs w:val="20"/>
        </w:rPr>
        <w:t xml:space="preserve"> for the appropriate awarding body.</w:t>
      </w:r>
    </w:p>
    <w:p w14:paraId="25BD2AD0" w14:textId="77777777" w:rsidR="00956049" w:rsidRPr="00AD44A2" w:rsidRDefault="00956049" w:rsidP="00956049">
      <w:pPr>
        <w:pStyle w:val="Title"/>
        <w:jc w:val="both"/>
        <w:rPr>
          <w:rFonts w:asciiTheme="minorHAnsi" w:hAnsiTheme="minorHAnsi" w:cs="Segoe UI"/>
        </w:rPr>
      </w:pPr>
      <w:r w:rsidRPr="00AD44A2">
        <w:rPr>
          <w:rFonts w:asciiTheme="minorHAnsi" w:hAnsiTheme="minorHAnsi" w:cs="Segoe UI"/>
        </w:rPr>
        <w:t xml:space="preserve">4: Penalties </w:t>
      </w:r>
    </w:p>
    <w:p w14:paraId="65202F0C" w14:textId="77777777" w:rsidR="00956049" w:rsidRDefault="00956049" w:rsidP="00956049">
      <w:pPr>
        <w:pStyle w:val="Title"/>
        <w:jc w:val="both"/>
        <w:rPr>
          <w:rFonts w:ascii="Segoe UI" w:hAnsi="Segoe UI" w:cs="Segoe UI"/>
          <w:b w:val="0"/>
          <w:sz w:val="22"/>
          <w:szCs w:val="22"/>
        </w:rPr>
      </w:pPr>
    </w:p>
    <w:p w14:paraId="1EB9D620" w14:textId="77777777" w:rsidR="00956049" w:rsidRPr="00AD44A2" w:rsidRDefault="00BA7DFB" w:rsidP="00956049">
      <w:pPr>
        <w:pStyle w:val="Title"/>
        <w:jc w:val="both"/>
        <w:rPr>
          <w:rFonts w:ascii="Segoe UI" w:hAnsi="Segoe UI" w:cs="Segoe UI"/>
          <w:b w:val="0"/>
          <w:sz w:val="20"/>
        </w:rPr>
      </w:pPr>
      <w:r>
        <w:rPr>
          <w:rFonts w:ascii="Segoe UI" w:hAnsi="Segoe UI" w:cs="Segoe UI"/>
          <w:b w:val="0"/>
          <w:sz w:val="20"/>
        </w:rPr>
        <w:t>Penalties that can be imposed</w:t>
      </w:r>
      <w:r w:rsidR="00956049" w:rsidRPr="00AD44A2">
        <w:rPr>
          <w:rFonts w:ascii="Segoe UI" w:hAnsi="Segoe UI" w:cs="Segoe UI"/>
          <w:b w:val="0"/>
          <w:sz w:val="20"/>
        </w:rPr>
        <w:t xml:space="preserve"> range from no action through to zero assessment for that portion of the assessment. </w:t>
      </w:r>
    </w:p>
    <w:p w14:paraId="5A583947" w14:textId="77777777" w:rsidR="00956049" w:rsidRPr="00EC6D00" w:rsidRDefault="00956049" w:rsidP="00956049">
      <w:pPr>
        <w:pStyle w:val="Footer"/>
        <w:jc w:val="both"/>
        <w:rPr>
          <w:rFonts w:ascii="Segoe UI" w:hAnsi="Segoe UI" w:cs="Segoe UI"/>
          <w:b/>
        </w:rPr>
      </w:pPr>
    </w:p>
    <w:p w14:paraId="059A46B7" w14:textId="77777777" w:rsidR="00956049" w:rsidRPr="00AD44A2" w:rsidRDefault="00956049" w:rsidP="00956049">
      <w:pPr>
        <w:pStyle w:val="Footer"/>
        <w:jc w:val="both"/>
        <w:rPr>
          <w:rFonts w:cs="Segoe UI"/>
          <w:b/>
          <w:sz w:val="24"/>
          <w:szCs w:val="24"/>
        </w:rPr>
      </w:pPr>
      <w:r w:rsidRPr="00AD44A2">
        <w:rPr>
          <w:rFonts w:cs="Segoe UI"/>
          <w:b/>
          <w:sz w:val="24"/>
          <w:szCs w:val="24"/>
        </w:rPr>
        <w:t>5: Annotation in Academic Misconduct Database</w:t>
      </w:r>
    </w:p>
    <w:p w14:paraId="0A979FDE" w14:textId="77777777" w:rsidR="00956049" w:rsidRDefault="00956049" w:rsidP="00956049">
      <w:pPr>
        <w:pStyle w:val="Footer"/>
        <w:jc w:val="both"/>
        <w:rPr>
          <w:rFonts w:ascii="Segoe UI" w:hAnsi="Segoe UI" w:cs="Segoe UI"/>
        </w:rPr>
      </w:pPr>
    </w:p>
    <w:p w14:paraId="75DCC2C4" w14:textId="77777777" w:rsidR="00956049" w:rsidRPr="00AD44A2" w:rsidRDefault="00956049" w:rsidP="00956049">
      <w:pPr>
        <w:pStyle w:val="Footer"/>
        <w:jc w:val="both"/>
        <w:rPr>
          <w:rFonts w:ascii="Segoe UI" w:hAnsi="Segoe UI" w:cs="Segoe UI"/>
          <w:bCs/>
          <w:i/>
          <w:iCs/>
          <w:color w:val="FF0000"/>
          <w:sz w:val="20"/>
          <w:szCs w:val="20"/>
        </w:rPr>
      </w:pPr>
      <w:r w:rsidRPr="00AD44A2">
        <w:rPr>
          <w:rFonts w:ascii="Segoe UI" w:hAnsi="Segoe UI" w:cs="Segoe UI"/>
          <w:sz w:val="20"/>
          <w:szCs w:val="20"/>
        </w:rPr>
        <w:t xml:space="preserve">Details of proven cases of plagiarism or assessment cheating, when the penalty is a ‘Zero for that portion of Assessment’ or when a more severe penalty is imposed, are to be forwarded to the </w:t>
      </w:r>
      <w:r w:rsidR="00282016">
        <w:rPr>
          <w:rFonts w:ascii="Segoe UI" w:hAnsi="Segoe UI" w:cs="Segoe UI"/>
          <w:sz w:val="20"/>
          <w:szCs w:val="20"/>
        </w:rPr>
        <w:t>Head of School</w:t>
      </w:r>
      <w:r w:rsidRPr="00AD44A2">
        <w:rPr>
          <w:rFonts w:ascii="Segoe UI" w:hAnsi="Segoe UI" w:cs="Segoe UI"/>
          <w:sz w:val="20"/>
          <w:szCs w:val="20"/>
        </w:rPr>
        <w:t xml:space="preserve"> to be recorded on a central database (see the form provided in the following procedures). This record will be retained for at least the duration of the academic programme for which the student is enrolled. Instances resulting in exclusion will be held on the database indefinitely. </w:t>
      </w:r>
    </w:p>
    <w:p w14:paraId="3128BF1B" w14:textId="77777777" w:rsidR="00956049" w:rsidRPr="00AD44A2" w:rsidRDefault="00956049" w:rsidP="00956049">
      <w:pPr>
        <w:pStyle w:val="Footer"/>
        <w:jc w:val="both"/>
        <w:rPr>
          <w:rFonts w:ascii="Segoe UI" w:hAnsi="Segoe UI" w:cs="Segoe UI"/>
          <w:sz w:val="20"/>
          <w:szCs w:val="20"/>
        </w:rPr>
      </w:pPr>
    </w:p>
    <w:p w14:paraId="033849DA" w14:textId="77777777" w:rsidR="00956049" w:rsidRPr="00AD44A2" w:rsidRDefault="00956049" w:rsidP="00956049">
      <w:pPr>
        <w:pStyle w:val="Footer"/>
        <w:jc w:val="both"/>
        <w:rPr>
          <w:rFonts w:ascii="Segoe UI" w:hAnsi="Segoe UI" w:cs="Segoe UI"/>
          <w:sz w:val="20"/>
          <w:szCs w:val="20"/>
        </w:rPr>
      </w:pPr>
      <w:r w:rsidRPr="00AD44A2">
        <w:rPr>
          <w:rFonts w:ascii="Segoe UI" w:hAnsi="Segoe UI" w:cs="Segoe UI"/>
          <w:sz w:val="20"/>
          <w:szCs w:val="20"/>
        </w:rPr>
        <w:t xml:space="preserve">This information is primarily to assist in the identification of repeat offenders and is only available to those who have reviewed an allegation and determined that academic misconduct has occurred. </w:t>
      </w:r>
    </w:p>
    <w:p w14:paraId="2175D7E9" w14:textId="77777777" w:rsidR="00956049" w:rsidRPr="00EC6D00" w:rsidRDefault="00956049" w:rsidP="00956049">
      <w:pPr>
        <w:pStyle w:val="Footer"/>
        <w:jc w:val="both"/>
        <w:rPr>
          <w:rFonts w:ascii="Segoe UI" w:hAnsi="Segoe UI" w:cs="Segoe UI"/>
          <w:b/>
        </w:rPr>
      </w:pPr>
    </w:p>
    <w:p w14:paraId="40E8C377" w14:textId="77777777" w:rsidR="00956049" w:rsidRDefault="00956049" w:rsidP="00956049">
      <w:pPr>
        <w:pStyle w:val="Footer"/>
        <w:jc w:val="both"/>
        <w:rPr>
          <w:rFonts w:cs="Segoe UI"/>
          <w:b/>
          <w:sz w:val="24"/>
          <w:szCs w:val="24"/>
        </w:rPr>
      </w:pPr>
    </w:p>
    <w:p w14:paraId="3C9F7117" w14:textId="77777777" w:rsidR="00956049" w:rsidRDefault="00956049" w:rsidP="00956049">
      <w:pPr>
        <w:pStyle w:val="Footer"/>
        <w:jc w:val="both"/>
        <w:rPr>
          <w:rFonts w:cs="Segoe UI"/>
          <w:b/>
          <w:sz w:val="24"/>
          <w:szCs w:val="24"/>
        </w:rPr>
      </w:pPr>
    </w:p>
    <w:p w14:paraId="4BC2566C" w14:textId="77777777" w:rsidR="00EA0032" w:rsidRDefault="00EA0032" w:rsidP="00956049">
      <w:pPr>
        <w:pStyle w:val="Footer"/>
        <w:jc w:val="both"/>
        <w:rPr>
          <w:rFonts w:cs="Segoe UI"/>
          <w:b/>
          <w:sz w:val="24"/>
          <w:szCs w:val="24"/>
        </w:rPr>
      </w:pPr>
    </w:p>
    <w:p w14:paraId="797A499E" w14:textId="77777777" w:rsidR="00EA0032" w:rsidRDefault="00EA0032" w:rsidP="00956049">
      <w:pPr>
        <w:pStyle w:val="Footer"/>
        <w:jc w:val="both"/>
        <w:rPr>
          <w:rFonts w:cs="Segoe UI"/>
          <w:b/>
          <w:sz w:val="24"/>
          <w:szCs w:val="24"/>
        </w:rPr>
      </w:pPr>
    </w:p>
    <w:p w14:paraId="6367312D" w14:textId="77777777" w:rsidR="00956049" w:rsidRDefault="00956049" w:rsidP="00956049">
      <w:pPr>
        <w:pStyle w:val="Footer"/>
        <w:jc w:val="both"/>
        <w:rPr>
          <w:rFonts w:cs="Segoe UI"/>
          <w:b/>
          <w:sz w:val="24"/>
          <w:szCs w:val="24"/>
        </w:rPr>
      </w:pPr>
    </w:p>
    <w:p w14:paraId="08D67214" w14:textId="77777777" w:rsidR="00956049" w:rsidRPr="00AD44A2" w:rsidRDefault="00956049" w:rsidP="00956049">
      <w:pPr>
        <w:pStyle w:val="Footer"/>
        <w:jc w:val="both"/>
        <w:rPr>
          <w:rFonts w:cs="Segoe UI"/>
          <w:b/>
          <w:sz w:val="24"/>
          <w:szCs w:val="24"/>
        </w:rPr>
      </w:pPr>
      <w:r w:rsidRPr="00AD44A2">
        <w:rPr>
          <w:rFonts w:cs="Segoe UI"/>
          <w:b/>
          <w:sz w:val="24"/>
          <w:szCs w:val="24"/>
        </w:rPr>
        <w:t>6: Retention of Evidence</w:t>
      </w:r>
    </w:p>
    <w:p w14:paraId="25E31DDE" w14:textId="77777777" w:rsidR="00956049" w:rsidRDefault="00956049" w:rsidP="00956049">
      <w:pPr>
        <w:pStyle w:val="Footer"/>
        <w:jc w:val="both"/>
        <w:rPr>
          <w:rFonts w:ascii="Segoe UI" w:hAnsi="Segoe UI" w:cs="Segoe UI"/>
        </w:rPr>
      </w:pPr>
    </w:p>
    <w:p w14:paraId="14FD94C2" w14:textId="77777777" w:rsidR="00956049" w:rsidRPr="00AD44A2" w:rsidRDefault="00956049" w:rsidP="00956049">
      <w:pPr>
        <w:pStyle w:val="Footer"/>
        <w:jc w:val="both"/>
        <w:rPr>
          <w:rFonts w:ascii="Segoe UI" w:hAnsi="Segoe UI" w:cs="Segoe UI"/>
          <w:sz w:val="20"/>
          <w:szCs w:val="20"/>
        </w:rPr>
      </w:pPr>
      <w:r>
        <w:rPr>
          <w:rFonts w:ascii="Segoe UI" w:hAnsi="Segoe UI" w:cs="Segoe UI"/>
          <w:sz w:val="20"/>
          <w:szCs w:val="20"/>
        </w:rPr>
        <w:t>Orion</w:t>
      </w:r>
      <w:r w:rsidRPr="00AD44A2">
        <w:rPr>
          <w:rFonts w:ascii="Segoe UI" w:hAnsi="Segoe UI" w:cs="Segoe UI"/>
          <w:sz w:val="20"/>
          <w:szCs w:val="20"/>
        </w:rPr>
        <w:t xml:space="preserve"> reserves the right to retain evidence pertaining to allegations of Academic Misconduct for as long as the record is held on the academic misconduct database.</w:t>
      </w:r>
    </w:p>
    <w:p w14:paraId="5F409869" w14:textId="77777777" w:rsidR="00956049" w:rsidRPr="00EC6D00" w:rsidRDefault="00956049" w:rsidP="00956049">
      <w:pPr>
        <w:pStyle w:val="Footer"/>
        <w:jc w:val="both"/>
        <w:rPr>
          <w:rFonts w:ascii="Segoe UI" w:hAnsi="Segoe UI" w:cs="Segoe UI"/>
          <w:b/>
        </w:rPr>
      </w:pPr>
    </w:p>
    <w:p w14:paraId="4C23EE5A" w14:textId="77777777" w:rsidR="00956049" w:rsidRPr="00AD44A2" w:rsidRDefault="00956049" w:rsidP="00956049">
      <w:pPr>
        <w:pStyle w:val="Footer"/>
        <w:jc w:val="both"/>
        <w:rPr>
          <w:rFonts w:cs="Segoe UI"/>
          <w:b/>
          <w:sz w:val="24"/>
          <w:szCs w:val="24"/>
        </w:rPr>
      </w:pPr>
      <w:r w:rsidRPr="00AD44A2">
        <w:rPr>
          <w:rFonts w:cs="Segoe UI"/>
          <w:b/>
          <w:sz w:val="24"/>
          <w:szCs w:val="24"/>
        </w:rPr>
        <w:t>7: Appeal Procedures</w:t>
      </w:r>
    </w:p>
    <w:p w14:paraId="197BD65A" w14:textId="77777777" w:rsidR="00956049" w:rsidRDefault="00956049" w:rsidP="00956049">
      <w:pPr>
        <w:pStyle w:val="Footer"/>
        <w:jc w:val="both"/>
        <w:rPr>
          <w:rFonts w:ascii="Segoe UI" w:hAnsi="Segoe UI" w:cs="Segoe UI"/>
        </w:rPr>
      </w:pPr>
    </w:p>
    <w:p w14:paraId="3EDB0480" w14:textId="77777777" w:rsidR="00956049" w:rsidRPr="00AD44A2" w:rsidRDefault="00956049" w:rsidP="00956049">
      <w:pPr>
        <w:pStyle w:val="Footer"/>
        <w:jc w:val="both"/>
        <w:rPr>
          <w:rFonts w:ascii="Segoe UI" w:hAnsi="Segoe UI" w:cs="Segoe UI"/>
          <w:sz w:val="20"/>
          <w:szCs w:val="20"/>
        </w:rPr>
      </w:pPr>
      <w:r w:rsidRPr="00AD44A2">
        <w:rPr>
          <w:rFonts w:ascii="Segoe UI" w:hAnsi="Segoe UI" w:cs="Segoe UI"/>
          <w:sz w:val="20"/>
          <w:szCs w:val="20"/>
        </w:rPr>
        <w:t xml:space="preserve">Any student has the right to appeal against any decision in relation to academic misconduct in accordance with </w:t>
      </w:r>
      <w:r>
        <w:rPr>
          <w:rFonts w:ascii="Segoe UI" w:hAnsi="Segoe UI" w:cs="Segoe UI"/>
          <w:sz w:val="20"/>
          <w:szCs w:val="20"/>
        </w:rPr>
        <w:t>Orion</w:t>
      </w:r>
      <w:r w:rsidRPr="00AD44A2">
        <w:rPr>
          <w:rFonts w:ascii="Segoe UI" w:hAnsi="Segoe UI" w:cs="Segoe UI"/>
          <w:sz w:val="20"/>
          <w:szCs w:val="20"/>
        </w:rPr>
        <w:t xml:space="preserve">’s policy. </w:t>
      </w:r>
    </w:p>
    <w:p w14:paraId="7348791D" w14:textId="77777777" w:rsidR="00956049" w:rsidRPr="00EC6D00" w:rsidRDefault="00956049" w:rsidP="00956049">
      <w:pPr>
        <w:pStyle w:val="Footer"/>
        <w:jc w:val="both"/>
        <w:rPr>
          <w:rFonts w:ascii="Segoe UI" w:hAnsi="Segoe UI" w:cs="Segoe UI"/>
          <w:b/>
        </w:rPr>
      </w:pPr>
    </w:p>
    <w:p w14:paraId="3E5B4CD7" w14:textId="77777777" w:rsidR="00956049" w:rsidRPr="00AD44A2" w:rsidRDefault="00956049" w:rsidP="00956049">
      <w:pPr>
        <w:pStyle w:val="Footer"/>
        <w:jc w:val="both"/>
        <w:rPr>
          <w:rFonts w:cs="Segoe UI"/>
          <w:b/>
          <w:sz w:val="24"/>
          <w:szCs w:val="24"/>
        </w:rPr>
      </w:pPr>
      <w:r w:rsidRPr="00AD44A2">
        <w:rPr>
          <w:rFonts w:cs="Segoe UI"/>
          <w:b/>
          <w:sz w:val="24"/>
          <w:szCs w:val="24"/>
        </w:rPr>
        <w:t>8: Timelines</w:t>
      </w:r>
    </w:p>
    <w:p w14:paraId="4F9F9EF5" w14:textId="77777777" w:rsidR="00956049" w:rsidRDefault="00956049" w:rsidP="00956049">
      <w:pPr>
        <w:pStyle w:val="Footer"/>
        <w:jc w:val="both"/>
        <w:rPr>
          <w:rFonts w:ascii="Segoe UI" w:hAnsi="Segoe UI" w:cs="Segoe UI"/>
        </w:rPr>
      </w:pPr>
    </w:p>
    <w:p w14:paraId="39A20874" w14:textId="77777777" w:rsidR="00956049" w:rsidRPr="00AD44A2" w:rsidRDefault="00956049" w:rsidP="00956049">
      <w:pPr>
        <w:pStyle w:val="Footer"/>
        <w:jc w:val="both"/>
        <w:rPr>
          <w:rFonts w:ascii="Segoe UI" w:hAnsi="Segoe UI" w:cs="Segoe UI"/>
          <w:sz w:val="20"/>
          <w:szCs w:val="20"/>
        </w:rPr>
      </w:pPr>
      <w:r w:rsidRPr="00AD44A2">
        <w:rPr>
          <w:rFonts w:ascii="Segoe UI" w:hAnsi="Segoe UI" w:cs="Segoe UI"/>
          <w:sz w:val="20"/>
          <w:szCs w:val="20"/>
        </w:rPr>
        <w:t xml:space="preserve">Any allegation of academic misconduct should normally be resolved with the student within 35 days of the submission date of the assessment material. This allows for 21 days for marking the assessment, followed by a further 7 days during which time notification to the student would normally occur, followed by a further 7 days to take any action. </w:t>
      </w:r>
    </w:p>
    <w:p w14:paraId="182B0FC0" w14:textId="77777777" w:rsidR="00956049" w:rsidRPr="00AD44A2" w:rsidRDefault="00956049" w:rsidP="00956049">
      <w:pPr>
        <w:pStyle w:val="Footer"/>
        <w:jc w:val="both"/>
        <w:rPr>
          <w:rFonts w:ascii="Segoe UI" w:hAnsi="Segoe UI" w:cs="Segoe UI"/>
          <w:b/>
          <w:sz w:val="20"/>
          <w:szCs w:val="20"/>
        </w:rPr>
      </w:pPr>
    </w:p>
    <w:p w14:paraId="470808C6" w14:textId="77777777" w:rsidR="00956049" w:rsidRPr="00AD44A2" w:rsidRDefault="00956049" w:rsidP="00956049">
      <w:pPr>
        <w:pStyle w:val="Heading1"/>
        <w:spacing w:before="120" w:after="120"/>
        <w:jc w:val="both"/>
        <w:rPr>
          <w:rFonts w:asciiTheme="minorHAnsi" w:hAnsiTheme="minorHAnsi" w:cs="Segoe UI"/>
          <w:sz w:val="24"/>
        </w:rPr>
      </w:pPr>
      <w:r w:rsidRPr="00AD44A2">
        <w:rPr>
          <w:rFonts w:asciiTheme="minorHAnsi" w:hAnsiTheme="minorHAnsi" w:cs="Segoe UI"/>
          <w:sz w:val="24"/>
        </w:rPr>
        <w:t>9: Definitions</w:t>
      </w:r>
    </w:p>
    <w:p w14:paraId="1A456D79" w14:textId="77777777" w:rsidR="00956049" w:rsidRPr="00AD44A2" w:rsidRDefault="00956049" w:rsidP="00956049">
      <w:pPr>
        <w:jc w:val="both"/>
        <w:rPr>
          <w:rFonts w:ascii="Segoe UI" w:hAnsi="Segoe UI" w:cs="Segoe UI"/>
          <w:b/>
          <w:sz w:val="20"/>
          <w:szCs w:val="20"/>
        </w:rPr>
      </w:pPr>
      <w:r w:rsidRPr="00AD44A2">
        <w:rPr>
          <w:rFonts w:ascii="Segoe UI" w:hAnsi="Segoe UI" w:cs="Segoe UI"/>
          <w:b/>
          <w:sz w:val="20"/>
          <w:szCs w:val="20"/>
        </w:rPr>
        <w:t>Plagiarism</w:t>
      </w:r>
    </w:p>
    <w:p w14:paraId="748570C1" w14:textId="77777777" w:rsidR="00956049" w:rsidRPr="00AD44A2" w:rsidRDefault="00956049" w:rsidP="00956049">
      <w:pPr>
        <w:jc w:val="both"/>
        <w:rPr>
          <w:rFonts w:ascii="Segoe UI" w:hAnsi="Segoe UI" w:cs="Segoe UI"/>
          <w:sz w:val="20"/>
          <w:szCs w:val="20"/>
        </w:rPr>
      </w:pPr>
      <w:r w:rsidRPr="00AD44A2">
        <w:rPr>
          <w:rFonts w:ascii="Segoe UI" w:hAnsi="Segoe UI" w:cs="Segoe UI"/>
          <w:sz w:val="20"/>
          <w:szCs w:val="20"/>
        </w:rPr>
        <w:t>Presenting as one’s own work the work of another including the copying or paraphrasing of another’s work without acknowledging it as another person’s work through full and accurate referencing. Plagiarism applies to material so presented through written, spoken, electronic, broadcasting, visual, performance or other medium.</w:t>
      </w:r>
    </w:p>
    <w:p w14:paraId="3E4385FD" w14:textId="77777777" w:rsidR="00956049" w:rsidRPr="00AD44A2" w:rsidRDefault="00956049" w:rsidP="00956049">
      <w:pPr>
        <w:jc w:val="both"/>
        <w:rPr>
          <w:rFonts w:ascii="Segoe UI" w:hAnsi="Segoe UI" w:cs="Segoe UI"/>
          <w:b/>
          <w:sz w:val="20"/>
          <w:szCs w:val="20"/>
        </w:rPr>
      </w:pPr>
      <w:r w:rsidRPr="00AD44A2">
        <w:rPr>
          <w:rFonts w:ascii="Segoe UI" w:hAnsi="Segoe UI" w:cs="Segoe UI"/>
          <w:b/>
          <w:sz w:val="20"/>
          <w:szCs w:val="20"/>
        </w:rPr>
        <w:t xml:space="preserve">Cheating During Assessment </w:t>
      </w:r>
    </w:p>
    <w:p w14:paraId="3F7807B6" w14:textId="77777777" w:rsidR="00956049" w:rsidRPr="00AD44A2" w:rsidRDefault="00956049" w:rsidP="00956049">
      <w:pPr>
        <w:jc w:val="both"/>
        <w:rPr>
          <w:rFonts w:ascii="Segoe UI" w:hAnsi="Segoe UI" w:cs="Segoe UI"/>
          <w:sz w:val="20"/>
          <w:szCs w:val="20"/>
        </w:rPr>
      </w:pPr>
      <w:r w:rsidRPr="00AD44A2">
        <w:rPr>
          <w:rFonts w:ascii="Segoe UI" w:hAnsi="Segoe UI" w:cs="Segoe UI"/>
          <w:sz w:val="20"/>
          <w:szCs w:val="20"/>
        </w:rPr>
        <w:t>Obtaining credit for one’s own academic work in any assessment activity by fraudulent or dishonest means. Examples of such dishonesty are described but not confined to: the use of crib cards or notes in examinations or tests (unless they are open book examinations); the use of mobile phones or other electronic data storage implements during an examination; substitution of one student for another at an examination, test or assessment; obtaining unauthorized knowledge of the detail of a pending assessment from other students or other source prior to the commencement of the assessment.</w:t>
      </w:r>
    </w:p>
    <w:p w14:paraId="7ACCB1EC" w14:textId="77777777" w:rsidR="00956049" w:rsidRPr="00AD44A2" w:rsidRDefault="00956049" w:rsidP="00956049">
      <w:pPr>
        <w:pStyle w:val="Heading4"/>
        <w:spacing w:before="0"/>
        <w:jc w:val="both"/>
        <w:rPr>
          <w:rFonts w:ascii="Segoe UI" w:hAnsi="Segoe UI" w:cs="Segoe UI"/>
          <w:sz w:val="20"/>
          <w:szCs w:val="20"/>
        </w:rPr>
      </w:pPr>
      <w:r w:rsidRPr="00AD44A2">
        <w:rPr>
          <w:rFonts w:ascii="Segoe UI" w:hAnsi="Segoe UI" w:cs="Segoe UI"/>
          <w:sz w:val="20"/>
          <w:szCs w:val="20"/>
        </w:rPr>
        <w:t>Minor Academic Misconduct</w:t>
      </w:r>
    </w:p>
    <w:p w14:paraId="19D29EA7" w14:textId="77777777" w:rsidR="00956049" w:rsidRPr="00AD44A2" w:rsidRDefault="00956049" w:rsidP="00956049">
      <w:pPr>
        <w:jc w:val="both"/>
        <w:rPr>
          <w:rFonts w:ascii="Segoe UI" w:hAnsi="Segoe UI" w:cs="Segoe UI"/>
          <w:sz w:val="20"/>
          <w:szCs w:val="20"/>
        </w:rPr>
      </w:pPr>
      <w:r w:rsidRPr="00AD44A2">
        <w:rPr>
          <w:rFonts w:ascii="Segoe UI" w:hAnsi="Segoe UI" w:cs="Segoe UI"/>
          <w:sz w:val="20"/>
          <w:szCs w:val="20"/>
        </w:rPr>
        <w:t>Instances of academic misconduct of a trivial nature that do not require formal notification and are n</w:t>
      </w:r>
      <w:r w:rsidR="0087527C">
        <w:rPr>
          <w:rFonts w:ascii="Segoe UI" w:hAnsi="Segoe UI" w:cs="Segoe UI"/>
          <w:sz w:val="20"/>
          <w:szCs w:val="20"/>
        </w:rPr>
        <w:t>ormally dealt with by the teacher.</w:t>
      </w:r>
      <w:r w:rsidRPr="00AD44A2">
        <w:rPr>
          <w:rFonts w:ascii="Segoe UI" w:hAnsi="Segoe UI" w:cs="Segoe UI"/>
          <w:sz w:val="20"/>
          <w:szCs w:val="20"/>
        </w:rPr>
        <w:t xml:space="preserve">  </w:t>
      </w:r>
    </w:p>
    <w:p w14:paraId="401D2025" w14:textId="77777777" w:rsidR="00956049" w:rsidRPr="00AD44A2" w:rsidRDefault="00956049" w:rsidP="00956049">
      <w:pPr>
        <w:pStyle w:val="Heading4"/>
        <w:spacing w:before="0"/>
        <w:jc w:val="both"/>
        <w:rPr>
          <w:rFonts w:ascii="Segoe UI" w:hAnsi="Segoe UI" w:cs="Segoe UI"/>
          <w:sz w:val="20"/>
          <w:szCs w:val="20"/>
        </w:rPr>
      </w:pPr>
      <w:r w:rsidRPr="00AD44A2">
        <w:rPr>
          <w:rFonts w:ascii="Segoe UI" w:hAnsi="Segoe UI" w:cs="Segoe UI"/>
          <w:sz w:val="20"/>
          <w:szCs w:val="20"/>
        </w:rPr>
        <w:t>Misdemeanour</w:t>
      </w:r>
    </w:p>
    <w:p w14:paraId="3866FD1D" w14:textId="77777777" w:rsidR="00956049" w:rsidRDefault="00956049" w:rsidP="00956049">
      <w:pPr>
        <w:jc w:val="both"/>
        <w:rPr>
          <w:rFonts w:ascii="Segoe UI" w:hAnsi="Segoe UI" w:cs="Segoe UI"/>
          <w:sz w:val="20"/>
          <w:szCs w:val="20"/>
        </w:rPr>
      </w:pPr>
      <w:r w:rsidRPr="00AD44A2">
        <w:rPr>
          <w:rFonts w:ascii="Segoe UI" w:hAnsi="Segoe UI" w:cs="Segoe UI"/>
          <w:sz w:val="20"/>
          <w:szCs w:val="20"/>
        </w:rPr>
        <w:t xml:space="preserve">An act of academic misconduct of a level that is not in the most serious category level of misconduct. Such academic misconduct should be managed at Curriculum Manger level. See the table in the following procedures. </w:t>
      </w:r>
    </w:p>
    <w:p w14:paraId="62091AEC" w14:textId="77777777" w:rsidR="00956049" w:rsidRPr="00AD44A2" w:rsidRDefault="00956049" w:rsidP="00956049">
      <w:pPr>
        <w:pStyle w:val="Heading4"/>
        <w:spacing w:before="0"/>
        <w:jc w:val="both"/>
        <w:rPr>
          <w:rFonts w:ascii="Segoe UI" w:hAnsi="Segoe UI" w:cs="Segoe UI"/>
          <w:sz w:val="20"/>
          <w:szCs w:val="20"/>
        </w:rPr>
      </w:pPr>
      <w:r w:rsidRPr="00AD44A2">
        <w:rPr>
          <w:rFonts w:ascii="Segoe UI" w:hAnsi="Segoe UI" w:cs="Segoe UI"/>
          <w:sz w:val="20"/>
          <w:szCs w:val="20"/>
        </w:rPr>
        <w:t>Serious Misconduct</w:t>
      </w:r>
    </w:p>
    <w:p w14:paraId="125AC453" w14:textId="77777777" w:rsidR="00956049" w:rsidRPr="00AD44A2" w:rsidRDefault="00956049" w:rsidP="00956049">
      <w:pPr>
        <w:jc w:val="both"/>
        <w:rPr>
          <w:rFonts w:ascii="Segoe UI" w:hAnsi="Segoe UI" w:cs="Segoe UI"/>
          <w:sz w:val="20"/>
          <w:szCs w:val="20"/>
        </w:rPr>
      </w:pPr>
      <w:r w:rsidRPr="00AD44A2">
        <w:rPr>
          <w:rFonts w:ascii="Segoe UI" w:hAnsi="Segoe UI" w:cs="Segoe UI"/>
          <w:sz w:val="20"/>
          <w:szCs w:val="20"/>
        </w:rPr>
        <w:t>The most serious instances of academic miscon</w:t>
      </w:r>
      <w:r w:rsidR="0087527C">
        <w:rPr>
          <w:rFonts w:ascii="Segoe UI" w:hAnsi="Segoe UI" w:cs="Segoe UI"/>
          <w:sz w:val="20"/>
          <w:szCs w:val="20"/>
        </w:rPr>
        <w:t>duct normally handled by the H</w:t>
      </w:r>
      <w:r w:rsidR="00282016">
        <w:rPr>
          <w:rFonts w:ascii="Segoe UI" w:hAnsi="Segoe UI" w:cs="Segoe UI"/>
          <w:sz w:val="20"/>
          <w:szCs w:val="20"/>
        </w:rPr>
        <w:t xml:space="preserve">ead of </w:t>
      </w:r>
      <w:r w:rsidR="0087527C">
        <w:rPr>
          <w:rFonts w:ascii="Segoe UI" w:hAnsi="Segoe UI" w:cs="Segoe UI"/>
          <w:sz w:val="20"/>
          <w:szCs w:val="20"/>
        </w:rPr>
        <w:t>S</w:t>
      </w:r>
      <w:r w:rsidR="00282016">
        <w:rPr>
          <w:rFonts w:ascii="Segoe UI" w:hAnsi="Segoe UI" w:cs="Segoe UI"/>
          <w:sz w:val="20"/>
          <w:szCs w:val="20"/>
        </w:rPr>
        <w:t>chool</w:t>
      </w:r>
      <w:r w:rsidRPr="00AD44A2">
        <w:rPr>
          <w:rFonts w:ascii="Segoe UI" w:hAnsi="Segoe UI" w:cs="Segoe UI"/>
          <w:sz w:val="20"/>
          <w:szCs w:val="20"/>
        </w:rPr>
        <w:t>. The range of penalties for serious misconduct includes those for misdemeanours plus the additional penalty of exclusion. See the table in the following procedures.</w:t>
      </w:r>
    </w:p>
    <w:p w14:paraId="3F2A6FE8" w14:textId="77777777" w:rsidR="00956049" w:rsidRDefault="00956049" w:rsidP="00956049">
      <w:pPr>
        <w:pStyle w:val="BodyText2"/>
        <w:rPr>
          <w:rFonts w:ascii="Segoe UI" w:hAnsi="Segoe UI" w:cs="Segoe UI"/>
          <w:b/>
          <w:u w:val="single"/>
        </w:rPr>
      </w:pPr>
    </w:p>
    <w:p w14:paraId="5A13E342" w14:textId="77777777" w:rsidR="00956049" w:rsidRPr="00956049" w:rsidRDefault="00956049" w:rsidP="00956049">
      <w:pPr>
        <w:pStyle w:val="BodyText2"/>
        <w:rPr>
          <w:rFonts w:ascii="Segoe UI" w:hAnsi="Segoe UI" w:cs="Segoe UI"/>
          <w:b/>
          <w:caps/>
          <w:u w:val="single"/>
          <w:lang w:val="en-AU"/>
        </w:rPr>
      </w:pPr>
      <w:r w:rsidRPr="00AD44A2">
        <w:rPr>
          <w:rFonts w:ascii="Segoe UI" w:hAnsi="Segoe UI" w:cs="Segoe UI"/>
          <w:b/>
          <w:u w:val="single"/>
        </w:rPr>
        <w:lastRenderedPageBreak/>
        <w:t>Procedure for the Management of A</w:t>
      </w:r>
      <w:r w:rsidRPr="00AD44A2">
        <w:rPr>
          <w:rFonts w:ascii="Segoe UI" w:hAnsi="Segoe UI" w:cs="Segoe UI"/>
          <w:b/>
          <w:bCs/>
          <w:u w:val="single"/>
          <w:lang w:val="en-AU"/>
        </w:rPr>
        <w:t>cademic Misconduct Allegations</w:t>
      </w:r>
    </w:p>
    <w:p w14:paraId="48023BDC" w14:textId="77777777" w:rsidR="00956049" w:rsidRPr="00AD44A2" w:rsidRDefault="00956049" w:rsidP="00956049">
      <w:pPr>
        <w:pStyle w:val="Title"/>
        <w:jc w:val="both"/>
        <w:rPr>
          <w:rFonts w:ascii="Segoe UI" w:hAnsi="Segoe UI" w:cs="Segoe UI"/>
          <w:sz w:val="20"/>
        </w:rPr>
      </w:pPr>
      <w:r>
        <w:rPr>
          <w:rFonts w:ascii="Segoe UI" w:hAnsi="Segoe UI" w:cs="Segoe UI"/>
          <w:sz w:val="20"/>
        </w:rPr>
        <w:t>1a. Notification -</w:t>
      </w:r>
      <w:r w:rsidRPr="00AD44A2">
        <w:rPr>
          <w:rFonts w:ascii="Segoe UI" w:hAnsi="Segoe UI" w:cs="Segoe UI"/>
          <w:sz w:val="20"/>
        </w:rPr>
        <w:t xml:space="preserve"> </w:t>
      </w:r>
      <w:r>
        <w:rPr>
          <w:rFonts w:ascii="Segoe UI" w:hAnsi="Segoe UI" w:cs="Segoe UI"/>
          <w:sz w:val="20"/>
        </w:rPr>
        <w:t>M</w:t>
      </w:r>
      <w:r w:rsidRPr="00AD44A2">
        <w:rPr>
          <w:rFonts w:ascii="Segoe UI" w:hAnsi="Segoe UI" w:cs="Segoe UI"/>
          <w:sz w:val="20"/>
        </w:rPr>
        <w:t xml:space="preserve">inor </w:t>
      </w:r>
      <w:r>
        <w:rPr>
          <w:rFonts w:ascii="Segoe UI" w:hAnsi="Segoe UI" w:cs="Segoe UI"/>
          <w:sz w:val="20"/>
        </w:rPr>
        <w:t>I</w:t>
      </w:r>
      <w:r w:rsidRPr="00AD44A2">
        <w:rPr>
          <w:rFonts w:ascii="Segoe UI" w:hAnsi="Segoe UI" w:cs="Segoe UI"/>
          <w:sz w:val="20"/>
        </w:rPr>
        <w:t xml:space="preserve">ncidents of </w:t>
      </w:r>
      <w:r>
        <w:rPr>
          <w:rFonts w:ascii="Segoe UI" w:hAnsi="Segoe UI" w:cs="Segoe UI"/>
          <w:sz w:val="20"/>
        </w:rPr>
        <w:t>P</w:t>
      </w:r>
      <w:r w:rsidRPr="00AD44A2">
        <w:rPr>
          <w:rFonts w:ascii="Segoe UI" w:hAnsi="Segoe UI" w:cs="Segoe UI"/>
          <w:sz w:val="20"/>
        </w:rPr>
        <w:t xml:space="preserve">lagiarism </w:t>
      </w:r>
    </w:p>
    <w:p w14:paraId="18BF3B72" w14:textId="77777777" w:rsidR="00956049" w:rsidRDefault="00956049" w:rsidP="00956049">
      <w:pPr>
        <w:pStyle w:val="Title"/>
        <w:jc w:val="both"/>
        <w:rPr>
          <w:rFonts w:ascii="Segoe UI" w:hAnsi="Segoe UI" w:cs="Segoe UI"/>
          <w:b w:val="0"/>
          <w:sz w:val="20"/>
        </w:rPr>
      </w:pPr>
    </w:p>
    <w:p w14:paraId="7B5833B1" w14:textId="77777777" w:rsidR="00956049" w:rsidRPr="00AD44A2" w:rsidRDefault="0087527C" w:rsidP="00956049">
      <w:pPr>
        <w:pStyle w:val="Title"/>
        <w:jc w:val="both"/>
        <w:rPr>
          <w:rFonts w:ascii="Segoe UI" w:hAnsi="Segoe UI" w:cs="Segoe UI"/>
          <w:b w:val="0"/>
          <w:i/>
          <w:sz w:val="20"/>
        </w:rPr>
      </w:pPr>
      <w:r>
        <w:rPr>
          <w:rFonts w:ascii="Segoe UI" w:hAnsi="Segoe UI" w:cs="Segoe UI"/>
          <w:b w:val="0"/>
          <w:sz w:val="20"/>
        </w:rPr>
        <w:t>The teacher</w:t>
      </w:r>
      <w:r w:rsidR="00956049" w:rsidRPr="00AD44A2">
        <w:rPr>
          <w:rFonts w:ascii="Segoe UI" w:hAnsi="Segoe UI" w:cs="Segoe UI"/>
          <w:b w:val="0"/>
          <w:sz w:val="20"/>
        </w:rPr>
        <w:t xml:space="preserve"> normally handles minor instances of plagiarism without a formal investigation. Notification to the student can be verbal and informal. A record in the student file needs to be completed and notification to the academic misconduct database held by the examinations officer</w:t>
      </w:r>
      <w:r>
        <w:rPr>
          <w:rFonts w:ascii="Segoe UI" w:hAnsi="Segoe UI" w:cs="Segoe UI"/>
          <w:b w:val="0"/>
          <w:sz w:val="20"/>
        </w:rPr>
        <w:t>.</w:t>
      </w:r>
    </w:p>
    <w:p w14:paraId="01C3FEBF" w14:textId="77777777" w:rsidR="00282016" w:rsidRDefault="00282016" w:rsidP="00956049">
      <w:pPr>
        <w:pStyle w:val="Title"/>
        <w:jc w:val="both"/>
        <w:rPr>
          <w:rFonts w:ascii="Segoe UI" w:hAnsi="Segoe UI" w:cs="Segoe UI"/>
          <w:sz w:val="20"/>
        </w:rPr>
      </w:pPr>
    </w:p>
    <w:p w14:paraId="57109929" w14:textId="77777777" w:rsidR="00956049" w:rsidRPr="00AD44A2" w:rsidRDefault="00956049" w:rsidP="00956049">
      <w:pPr>
        <w:pStyle w:val="Title"/>
        <w:jc w:val="both"/>
        <w:rPr>
          <w:rFonts w:ascii="Segoe UI" w:hAnsi="Segoe UI" w:cs="Segoe UI"/>
          <w:sz w:val="20"/>
        </w:rPr>
      </w:pPr>
      <w:r>
        <w:rPr>
          <w:rFonts w:ascii="Segoe UI" w:hAnsi="Segoe UI" w:cs="Segoe UI"/>
          <w:sz w:val="20"/>
        </w:rPr>
        <w:t xml:space="preserve">1b. Notification - </w:t>
      </w:r>
      <w:r w:rsidRPr="00AD44A2">
        <w:rPr>
          <w:rFonts w:ascii="Segoe UI" w:hAnsi="Segoe UI" w:cs="Segoe UI"/>
          <w:sz w:val="20"/>
        </w:rPr>
        <w:t>Misdemeanours or Serious Misconduct</w:t>
      </w:r>
    </w:p>
    <w:p w14:paraId="32D0A771" w14:textId="77777777" w:rsidR="00956049" w:rsidRPr="00AD44A2" w:rsidRDefault="00956049" w:rsidP="00956049">
      <w:pPr>
        <w:pStyle w:val="Title"/>
        <w:jc w:val="both"/>
        <w:rPr>
          <w:rFonts w:ascii="Segoe UI" w:hAnsi="Segoe UI" w:cs="Segoe UI"/>
          <w:b w:val="0"/>
          <w:sz w:val="20"/>
        </w:rPr>
      </w:pPr>
    </w:p>
    <w:p w14:paraId="09B479F6" w14:textId="77777777" w:rsidR="00956049" w:rsidRPr="00AD44A2" w:rsidRDefault="00956049" w:rsidP="00956049">
      <w:pPr>
        <w:pStyle w:val="Title"/>
        <w:jc w:val="both"/>
        <w:rPr>
          <w:rFonts w:ascii="Segoe UI" w:hAnsi="Segoe UI" w:cs="Segoe UI"/>
          <w:b w:val="0"/>
          <w:bCs w:val="0"/>
          <w:sz w:val="20"/>
        </w:rPr>
      </w:pPr>
      <w:r w:rsidRPr="00AD44A2">
        <w:rPr>
          <w:rFonts w:ascii="Segoe UI" w:hAnsi="Segoe UI" w:cs="Segoe UI"/>
          <w:b w:val="0"/>
          <w:sz w:val="20"/>
        </w:rPr>
        <w:t xml:space="preserve">The student involved must receive notification of an allegation of this nature against him/her. For allegations described in the following table as misdemeanours or serious misconduct, notification must be in writing. This would normally be within 35 days of the submission date of the assessment material. (This allows for 21 days for marking the assessment, followed by a further 7 days during which time notification to the student would normally occur, followed by a further 7 days to take any action). </w:t>
      </w:r>
    </w:p>
    <w:p w14:paraId="6BB79906" w14:textId="77777777" w:rsidR="00956049" w:rsidRPr="00AD44A2" w:rsidRDefault="00956049" w:rsidP="00956049">
      <w:pPr>
        <w:pStyle w:val="Footer"/>
        <w:jc w:val="both"/>
        <w:rPr>
          <w:rFonts w:ascii="Segoe UI" w:hAnsi="Segoe UI" w:cs="Segoe UI"/>
          <w:sz w:val="20"/>
          <w:szCs w:val="20"/>
        </w:rPr>
      </w:pPr>
    </w:p>
    <w:p w14:paraId="7D766008" w14:textId="77777777" w:rsidR="00956049" w:rsidRPr="00AD44A2" w:rsidRDefault="00956049" w:rsidP="00956049">
      <w:pPr>
        <w:pStyle w:val="Footer"/>
        <w:jc w:val="both"/>
        <w:rPr>
          <w:rFonts w:ascii="Segoe UI" w:hAnsi="Segoe UI" w:cs="Segoe UI"/>
          <w:sz w:val="20"/>
          <w:szCs w:val="20"/>
        </w:rPr>
      </w:pPr>
      <w:r w:rsidRPr="00AD44A2">
        <w:rPr>
          <w:rFonts w:ascii="Segoe UI" w:hAnsi="Segoe UI" w:cs="Segoe UI"/>
          <w:sz w:val="20"/>
          <w:szCs w:val="20"/>
        </w:rPr>
        <w:t xml:space="preserve">Note: There may be instances, for example if students are difficult to contact or there are large number of students involved, when this time line cannot be achieved. In these instances the process should be conducted as expeditiously as possible. </w:t>
      </w:r>
    </w:p>
    <w:p w14:paraId="414EFFA1" w14:textId="77777777" w:rsidR="00956049" w:rsidRPr="00AD44A2" w:rsidRDefault="00956049" w:rsidP="00956049">
      <w:pPr>
        <w:pStyle w:val="Footer"/>
        <w:jc w:val="both"/>
        <w:rPr>
          <w:rFonts w:ascii="Segoe UI" w:hAnsi="Segoe UI" w:cs="Segoe UI"/>
          <w:sz w:val="20"/>
          <w:szCs w:val="20"/>
        </w:rPr>
      </w:pPr>
    </w:p>
    <w:p w14:paraId="0EB18C8C" w14:textId="77777777" w:rsidR="00956049" w:rsidRPr="00AD44A2" w:rsidRDefault="00956049" w:rsidP="00956049">
      <w:pPr>
        <w:pStyle w:val="Title"/>
        <w:jc w:val="both"/>
        <w:rPr>
          <w:rFonts w:ascii="Segoe UI" w:hAnsi="Segoe UI" w:cs="Segoe UI"/>
          <w:b w:val="0"/>
          <w:sz w:val="20"/>
        </w:rPr>
      </w:pPr>
      <w:r w:rsidRPr="00AD44A2">
        <w:rPr>
          <w:rFonts w:ascii="Segoe UI" w:hAnsi="Segoe UI" w:cs="Segoe UI"/>
          <w:b w:val="0"/>
          <w:sz w:val="20"/>
        </w:rPr>
        <w:t>Serious misconduct allegations requiring in-depth investigations may take some time to resolve (longer than 35 days) and should follow the principles of natural justice, including: notice</w:t>
      </w:r>
      <w:r w:rsidRPr="00AD44A2">
        <w:rPr>
          <w:rFonts w:ascii="Segoe UI" w:hAnsi="Segoe UI" w:cs="Segoe UI"/>
          <w:sz w:val="20"/>
        </w:rPr>
        <w:t xml:space="preserve"> </w:t>
      </w:r>
      <w:r w:rsidRPr="00AD44A2">
        <w:rPr>
          <w:rFonts w:ascii="Segoe UI" w:hAnsi="Segoe UI" w:cs="Segoe UI"/>
          <w:b w:val="0"/>
          <w:sz w:val="20"/>
        </w:rPr>
        <w:t xml:space="preserve">given to student as soon as reasonably possible, the student given the opportunity to respond, the process conducted fairly and the avoidance of bias throughout. </w:t>
      </w:r>
    </w:p>
    <w:p w14:paraId="4C698E28" w14:textId="77777777" w:rsidR="00956049" w:rsidRPr="00AD44A2" w:rsidRDefault="00956049" w:rsidP="00956049">
      <w:pPr>
        <w:pStyle w:val="Title"/>
        <w:jc w:val="both"/>
        <w:rPr>
          <w:rFonts w:ascii="Segoe UI" w:hAnsi="Segoe UI" w:cs="Segoe UI"/>
          <w:b w:val="0"/>
          <w:sz w:val="20"/>
        </w:rPr>
      </w:pPr>
    </w:p>
    <w:p w14:paraId="087F7052" w14:textId="77777777" w:rsidR="00956049" w:rsidRPr="00AD44A2" w:rsidRDefault="00956049" w:rsidP="00956049">
      <w:pPr>
        <w:pStyle w:val="Title"/>
        <w:jc w:val="both"/>
        <w:rPr>
          <w:rFonts w:ascii="Segoe UI" w:hAnsi="Segoe UI" w:cs="Segoe UI"/>
          <w:b w:val="0"/>
          <w:sz w:val="20"/>
        </w:rPr>
      </w:pPr>
    </w:p>
    <w:p w14:paraId="1C04C0D3" w14:textId="77777777" w:rsidR="00956049" w:rsidRPr="00AD44A2" w:rsidRDefault="00956049" w:rsidP="00956049">
      <w:pPr>
        <w:pStyle w:val="Title"/>
        <w:jc w:val="both"/>
        <w:rPr>
          <w:rFonts w:ascii="Segoe UI" w:hAnsi="Segoe UI" w:cs="Segoe UI"/>
          <w:b w:val="0"/>
          <w:sz w:val="20"/>
        </w:rPr>
      </w:pPr>
      <w:r w:rsidRPr="00AD44A2">
        <w:rPr>
          <w:rFonts w:ascii="Segoe UI" w:hAnsi="Segoe UI" w:cs="Segoe UI"/>
          <w:b w:val="0"/>
          <w:sz w:val="20"/>
        </w:rPr>
        <w:t>The notification to the student should include:</w:t>
      </w:r>
    </w:p>
    <w:p w14:paraId="7D66199E" w14:textId="77777777" w:rsidR="00956049" w:rsidRPr="00AD44A2" w:rsidRDefault="00956049" w:rsidP="00956049">
      <w:pPr>
        <w:pStyle w:val="Title"/>
        <w:jc w:val="both"/>
        <w:rPr>
          <w:rFonts w:ascii="Segoe UI" w:hAnsi="Segoe UI" w:cs="Segoe UI"/>
          <w:b w:val="0"/>
          <w:sz w:val="20"/>
        </w:rPr>
      </w:pPr>
    </w:p>
    <w:p w14:paraId="50F1C0BA" w14:textId="77777777" w:rsidR="00956049" w:rsidRPr="00AD44A2" w:rsidRDefault="00956049" w:rsidP="00956049">
      <w:pPr>
        <w:pStyle w:val="Title"/>
        <w:numPr>
          <w:ilvl w:val="0"/>
          <w:numId w:val="12"/>
        </w:numPr>
        <w:tabs>
          <w:tab w:val="clear" w:pos="1440"/>
          <w:tab w:val="num" w:pos="567"/>
        </w:tabs>
        <w:overflowPunct w:val="0"/>
        <w:autoSpaceDE w:val="0"/>
        <w:autoSpaceDN w:val="0"/>
        <w:adjustRightInd w:val="0"/>
        <w:ind w:left="567" w:hanging="567"/>
        <w:jc w:val="both"/>
        <w:textAlignment w:val="baseline"/>
        <w:rPr>
          <w:rFonts w:ascii="Segoe UI" w:hAnsi="Segoe UI" w:cs="Segoe UI"/>
          <w:b w:val="0"/>
          <w:sz w:val="20"/>
        </w:rPr>
      </w:pPr>
      <w:r w:rsidRPr="00AD44A2">
        <w:rPr>
          <w:rFonts w:ascii="Segoe UI" w:hAnsi="Segoe UI" w:cs="Segoe UI"/>
          <w:b w:val="0"/>
          <w:sz w:val="20"/>
        </w:rPr>
        <w:t>A summary of the allegation indicating the seriousness of the allegation</w:t>
      </w:r>
    </w:p>
    <w:p w14:paraId="657B8300" w14:textId="77777777" w:rsidR="00956049" w:rsidRPr="00AD44A2" w:rsidRDefault="00956049" w:rsidP="00956049">
      <w:pPr>
        <w:pStyle w:val="Title"/>
        <w:numPr>
          <w:ilvl w:val="0"/>
          <w:numId w:val="12"/>
        </w:numPr>
        <w:tabs>
          <w:tab w:val="clear" w:pos="1440"/>
          <w:tab w:val="num" w:pos="567"/>
        </w:tabs>
        <w:overflowPunct w:val="0"/>
        <w:autoSpaceDE w:val="0"/>
        <w:autoSpaceDN w:val="0"/>
        <w:adjustRightInd w:val="0"/>
        <w:ind w:left="567" w:hanging="567"/>
        <w:jc w:val="both"/>
        <w:textAlignment w:val="baseline"/>
        <w:rPr>
          <w:rFonts w:ascii="Segoe UI" w:hAnsi="Segoe UI" w:cs="Segoe UI"/>
          <w:b w:val="0"/>
          <w:sz w:val="20"/>
        </w:rPr>
      </w:pPr>
      <w:r w:rsidRPr="00AD44A2">
        <w:rPr>
          <w:rFonts w:ascii="Segoe UI" w:hAnsi="Segoe UI" w:cs="Segoe UI"/>
          <w:b w:val="0"/>
          <w:sz w:val="20"/>
        </w:rPr>
        <w:t xml:space="preserve">An indication of the range of penalties that can be imposed if they are found guilty  </w:t>
      </w:r>
    </w:p>
    <w:p w14:paraId="4E5D7243" w14:textId="77777777" w:rsidR="00956049" w:rsidRPr="00AD44A2" w:rsidRDefault="00956049" w:rsidP="00956049">
      <w:pPr>
        <w:pStyle w:val="Title"/>
        <w:numPr>
          <w:ilvl w:val="0"/>
          <w:numId w:val="12"/>
        </w:numPr>
        <w:tabs>
          <w:tab w:val="clear" w:pos="1440"/>
          <w:tab w:val="num" w:pos="567"/>
        </w:tabs>
        <w:overflowPunct w:val="0"/>
        <w:autoSpaceDE w:val="0"/>
        <w:autoSpaceDN w:val="0"/>
        <w:adjustRightInd w:val="0"/>
        <w:ind w:left="567" w:hanging="567"/>
        <w:jc w:val="both"/>
        <w:textAlignment w:val="baseline"/>
        <w:rPr>
          <w:rFonts w:ascii="Segoe UI" w:hAnsi="Segoe UI" w:cs="Segoe UI"/>
          <w:b w:val="0"/>
          <w:sz w:val="20"/>
        </w:rPr>
      </w:pPr>
      <w:r w:rsidRPr="00AD44A2">
        <w:rPr>
          <w:rFonts w:ascii="Segoe UI" w:hAnsi="Segoe UI" w:cs="Segoe UI"/>
          <w:b w:val="0"/>
          <w:sz w:val="20"/>
        </w:rPr>
        <w:t xml:space="preserve">A copy of any evidence collected or description of the evidence in the case of cheating in an examination. </w:t>
      </w:r>
    </w:p>
    <w:p w14:paraId="71F55751" w14:textId="77777777" w:rsidR="00956049" w:rsidRPr="00AD44A2" w:rsidRDefault="00956049" w:rsidP="00956049">
      <w:pPr>
        <w:pStyle w:val="Title"/>
        <w:numPr>
          <w:ilvl w:val="0"/>
          <w:numId w:val="12"/>
        </w:numPr>
        <w:tabs>
          <w:tab w:val="clear" w:pos="1440"/>
          <w:tab w:val="num" w:pos="567"/>
        </w:tabs>
        <w:overflowPunct w:val="0"/>
        <w:autoSpaceDE w:val="0"/>
        <w:autoSpaceDN w:val="0"/>
        <w:adjustRightInd w:val="0"/>
        <w:ind w:left="567" w:hanging="567"/>
        <w:jc w:val="both"/>
        <w:textAlignment w:val="baseline"/>
        <w:rPr>
          <w:rFonts w:ascii="Segoe UI" w:hAnsi="Segoe UI" w:cs="Segoe UI"/>
          <w:b w:val="0"/>
          <w:sz w:val="20"/>
        </w:rPr>
      </w:pPr>
      <w:r w:rsidRPr="00AD44A2">
        <w:rPr>
          <w:rFonts w:ascii="Segoe UI" w:hAnsi="Segoe UI" w:cs="Segoe UI"/>
          <w:b w:val="0"/>
          <w:sz w:val="20"/>
        </w:rPr>
        <w:t xml:space="preserve">Notification that </w:t>
      </w:r>
      <w:r>
        <w:rPr>
          <w:rFonts w:ascii="Segoe UI" w:hAnsi="Segoe UI" w:cs="Segoe UI"/>
          <w:b w:val="0"/>
          <w:sz w:val="20"/>
        </w:rPr>
        <w:t>Orion</w:t>
      </w:r>
      <w:r w:rsidRPr="00AD44A2">
        <w:rPr>
          <w:rFonts w:ascii="Segoe UI" w:hAnsi="Segoe UI" w:cs="Segoe UI"/>
          <w:b w:val="0"/>
          <w:sz w:val="20"/>
        </w:rPr>
        <w:t xml:space="preserve"> will conduct a review into the allegation</w:t>
      </w:r>
    </w:p>
    <w:p w14:paraId="6C23BC9A" w14:textId="77777777" w:rsidR="00956049" w:rsidRPr="00AD44A2" w:rsidRDefault="00956049" w:rsidP="00956049">
      <w:pPr>
        <w:pStyle w:val="Title"/>
        <w:numPr>
          <w:ilvl w:val="0"/>
          <w:numId w:val="12"/>
        </w:numPr>
        <w:tabs>
          <w:tab w:val="clear" w:pos="1440"/>
          <w:tab w:val="num" w:pos="567"/>
        </w:tabs>
        <w:overflowPunct w:val="0"/>
        <w:autoSpaceDE w:val="0"/>
        <w:autoSpaceDN w:val="0"/>
        <w:adjustRightInd w:val="0"/>
        <w:ind w:left="567" w:hanging="567"/>
        <w:jc w:val="both"/>
        <w:textAlignment w:val="baseline"/>
        <w:rPr>
          <w:rFonts w:ascii="Segoe UI" w:hAnsi="Segoe UI" w:cs="Segoe UI"/>
          <w:b w:val="0"/>
          <w:sz w:val="20"/>
        </w:rPr>
      </w:pPr>
      <w:r w:rsidRPr="00AD44A2">
        <w:rPr>
          <w:rFonts w:ascii="Segoe UI" w:hAnsi="Segoe UI" w:cs="Segoe UI"/>
          <w:b w:val="0"/>
          <w:sz w:val="20"/>
        </w:rPr>
        <w:t xml:space="preserve">Acknowledgement that student has the right to contest the allegation at a meeting </w:t>
      </w:r>
    </w:p>
    <w:p w14:paraId="32075BA7" w14:textId="77777777" w:rsidR="00956049" w:rsidRPr="00AD44A2" w:rsidRDefault="00956049" w:rsidP="00956049">
      <w:pPr>
        <w:pStyle w:val="Title"/>
        <w:numPr>
          <w:ilvl w:val="0"/>
          <w:numId w:val="12"/>
        </w:numPr>
        <w:tabs>
          <w:tab w:val="clear" w:pos="1440"/>
          <w:tab w:val="num" w:pos="567"/>
        </w:tabs>
        <w:overflowPunct w:val="0"/>
        <w:autoSpaceDE w:val="0"/>
        <w:autoSpaceDN w:val="0"/>
        <w:adjustRightInd w:val="0"/>
        <w:ind w:left="567" w:hanging="567"/>
        <w:jc w:val="both"/>
        <w:textAlignment w:val="baseline"/>
        <w:rPr>
          <w:rFonts w:ascii="Segoe UI" w:hAnsi="Segoe UI" w:cs="Segoe UI"/>
          <w:b w:val="0"/>
          <w:sz w:val="20"/>
        </w:rPr>
      </w:pPr>
      <w:r w:rsidRPr="00AD44A2">
        <w:rPr>
          <w:rFonts w:ascii="Segoe UI" w:hAnsi="Segoe UI" w:cs="Segoe UI"/>
          <w:b w:val="0"/>
          <w:sz w:val="20"/>
        </w:rPr>
        <w:t xml:space="preserve">That the student is entitled to have a support person present during any meeting and one will be provided if requested  </w:t>
      </w:r>
    </w:p>
    <w:p w14:paraId="5F53EB4F" w14:textId="77777777" w:rsidR="00956049" w:rsidRPr="00AD44A2" w:rsidRDefault="00956049" w:rsidP="00956049">
      <w:pPr>
        <w:pStyle w:val="Title"/>
        <w:numPr>
          <w:ilvl w:val="0"/>
          <w:numId w:val="12"/>
        </w:numPr>
        <w:tabs>
          <w:tab w:val="clear" w:pos="1440"/>
          <w:tab w:val="num" w:pos="567"/>
        </w:tabs>
        <w:overflowPunct w:val="0"/>
        <w:autoSpaceDE w:val="0"/>
        <w:autoSpaceDN w:val="0"/>
        <w:adjustRightInd w:val="0"/>
        <w:ind w:left="567" w:hanging="567"/>
        <w:jc w:val="both"/>
        <w:textAlignment w:val="baseline"/>
        <w:rPr>
          <w:rFonts w:ascii="Segoe UI" w:hAnsi="Segoe UI" w:cs="Segoe UI"/>
          <w:b w:val="0"/>
          <w:sz w:val="20"/>
        </w:rPr>
      </w:pPr>
      <w:r w:rsidRPr="00AD44A2">
        <w:rPr>
          <w:rFonts w:ascii="Segoe UI" w:hAnsi="Segoe UI" w:cs="Segoe UI"/>
          <w:b w:val="0"/>
          <w:sz w:val="20"/>
        </w:rPr>
        <w:t>That the allegation can be heard in the student’s absence if he/she fails to respond to the initial letter or does not wish to contest the allegation</w:t>
      </w:r>
    </w:p>
    <w:p w14:paraId="31772724" w14:textId="77777777" w:rsidR="00956049" w:rsidRDefault="00956049" w:rsidP="00956049">
      <w:pPr>
        <w:pStyle w:val="Title"/>
        <w:jc w:val="both"/>
        <w:rPr>
          <w:rFonts w:ascii="Segoe UI" w:hAnsi="Segoe UI" w:cs="Segoe UI"/>
          <w:bCs w:val="0"/>
          <w:sz w:val="20"/>
        </w:rPr>
      </w:pPr>
    </w:p>
    <w:p w14:paraId="43256A11" w14:textId="77777777" w:rsidR="00956049" w:rsidRDefault="00956049" w:rsidP="00956049">
      <w:pPr>
        <w:pStyle w:val="Title"/>
        <w:jc w:val="both"/>
        <w:rPr>
          <w:rFonts w:ascii="Segoe UI" w:hAnsi="Segoe UI" w:cs="Segoe UI"/>
          <w:bCs w:val="0"/>
          <w:sz w:val="20"/>
        </w:rPr>
      </w:pPr>
    </w:p>
    <w:p w14:paraId="0D62EDCA" w14:textId="77777777" w:rsidR="00956049" w:rsidRDefault="00956049" w:rsidP="00956049">
      <w:pPr>
        <w:pStyle w:val="Title"/>
        <w:jc w:val="both"/>
        <w:rPr>
          <w:rFonts w:ascii="Segoe UI" w:hAnsi="Segoe UI" w:cs="Segoe UI"/>
          <w:bCs w:val="0"/>
          <w:sz w:val="20"/>
        </w:rPr>
      </w:pPr>
      <w:r w:rsidRPr="00AD44A2">
        <w:rPr>
          <w:rFonts w:ascii="Segoe UI" w:hAnsi="Segoe UI" w:cs="Segoe UI"/>
          <w:sz w:val="20"/>
        </w:rPr>
        <w:t xml:space="preserve">2. Conduct </w:t>
      </w:r>
      <w:r>
        <w:rPr>
          <w:rFonts w:ascii="Segoe UI" w:hAnsi="Segoe UI" w:cs="Segoe UI"/>
          <w:sz w:val="20"/>
        </w:rPr>
        <w:t>a</w:t>
      </w:r>
      <w:r w:rsidRPr="00AD44A2">
        <w:rPr>
          <w:rFonts w:ascii="Segoe UI" w:hAnsi="Segoe UI" w:cs="Segoe UI"/>
          <w:sz w:val="20"/>
        </w:rPr>
        <w:t xml:space="preserve"> </w:t>
      </w:r>
      <w:r>
        <w:rPr>
          <w:rFonts w:ascii="Segoe UI" w:hAnsi="Segoe UI" w:cs="Segoe UI"/>
          <w:sz w:val="20"/>
        </w:rPr>
        <w:t>M</w:t>
      </w:r>
      <w:r w:rsidRPr="00AD44A2">
        <w:rPr>
          <w:rFonts w:ascii="Segoe UI" w:hAnsi="Segoe UI" w:cs="Segoe UI"/>
          <w:sz w:val="20"/>
        </w:rPr>
        <w:t xml:space="preserve">eeting </w:t>
      </w:r>
    </w:p>
    <w:p w14:paraId="2749092B" w14:textId="77777777" w:rsidR="00956049" w:rsidRPr="00AD44A2" w:rsidRDefault="00956049" w:rsidP="00956049">
      <w:pPr>
        <w:pStyle w:val="Title"/>
        <w:jc w:val="both"/>
        <w:rPr>
          <w:rFonts w:ascii="Segoe UI" w:hAnsi="Segoe UI" w:cs="Segoe UI"/>
          <w:bCs w:val="0"/>
          <w:sz w:val="20"/>
        </w:rPr>
      </w:pPr>
    </w:p>
    <w:p w14:paraId="37F18599" w14:textId="77777777" w:rsidR="00956049" w:rsidRPr="00AD44A2" w:rsidRDefault="00956049" w:rsidP="00956049">
      <w:pPr>
        <w:pStyle w:val="Title"/>
        <w:jc w:val="both"/>
        <w:rPr>
          <w:rFonts w:ascii="Segoe UI" w:hAnsi="Segoe UI" w:cs="Segoe UI"/>
          <w:b w:val="0"/>
          <w:sz w:val="20"/>
        </w:rPr>
      </w:pPr>
      <w:r w:rsidRPr="00AD44A2">
        <w:rPr>
          <w:rFonts w:ascii="Segoe UI" w:hAnsi="Segoe UI" w:cs="Segoe UI"/>
          <w:b w:val="0"/>
          <w:sz w:val="20"/>
        </w:rPr>
        <w:t xml:space="preserve">The staff member who has been delegated the authority in the case of examination </w:t>
      </w:r>
      <w:r w:rsidR="00BA7DFB" w:rsidRPr="00AD44A2">
        <w:rPr>
          <w:rFonts w:ascii="Segoe UI" w:hAnsi="Segoe UI" w:cs="Segoe UI"/>
          <w:b w:val="0"/>
          <w:sz w:val="20"/>
        </w:rPr>
        <w:t>cheating;</w:t>
      </w:r>
      <w:r w:rsidRPr="00AD44A2">
        <w:rPr>
          <w:rFonts w:ascii="Segoe UI" w:hAnsi="Segoe UI" w:cs="Segoe UI"/>
          <w:b w:val="0"/>
          <w:sz w:val="20"/>
        </w:rPr>
        <w:t xml:space="preserve"> to manage the academic misconduct disciplinary process will convene a meeting at the pre-arranged time and review the evidence and any mitigation offered by the student. They may impose the appropriate penalty at the meeting but will also respond later to the student in writing with the outcome.</w:t>
      </w:r>
    </w:p>
    <w:p w14:paraId="479F034B" w14:textId="77777777" w:rsidR="00956049" w:rsidRDefault="00956049" w:rsidP="00956049">
      <w:pPr>
        <w:pStyle w:val="Title"/>
        <w:jc w:val="both"/>
        <w:rPr>
          <w:rFonts w:ascii="Segoe UI" w:hAnsi="Segoe UI" w:cs="Segoe UI"/>
          <w:b w:val="0"/>
          <w:sz w:val="20"/>
        </w:rPr>
      </w:pPr>
    </w:p>
    <w:p w14:paraId="3A4E1D60" w14:textId="77777777" w:rsidR="00282016" w:rsidRDefault="00282016" w:rsidP="00956049">
      <w:pPr>
        <w:pStyle w:val="Title"/>
        <w:jc w:val="both"/>
        <w:rPr>
          <w:rFonts w:ascii="Segoe UI" w:hAnsi="Segoe UI" w:cs="Segoe UI"/>
          <w:b w:val="0"/>
          <w:sz w:val="20"/>
        </w:rPr>
      </w:pPr>
    </w:p>
    <w:p w14:paraId="61C9D081" w14:textId="77777777" w:rsidR="00282016" w:rsidRDefault="00282016" w:rsidP="00956049">
      <w:pPr>
        <w:pStyle w:val="Title"/>
        <w:jc w:val="both"/>
        <w:rPr>
          <w:rFonts w:ascii="Segoe UI" w:hAnsi="Segoe UI" w:cs="Segoe UI"/>
          <w:b w:val="0"/>
          <w:sz w:val="20"/>
        </w:rPr>
      </w:pPr>
    </w:p>
    <w:p w14:paraId="1650BC88" w14:textId="77777777" w:rsidR="00282016" w:rsidRDefault="00282016" w:rsidP="00956049">
      <w:pPr>
        <w:pStyle w:val="Title"/>
        <w:jc w:val="both"/>
        <w:rPr>
          <w:rFonts w:ascii="Segoe UI" w:hAnsi="Segoe UI" w:cs="Segoe UI"/>
          <w:b w:val="0"/>
          <w:sz w:val="20"/>
        </w:rPr>
      </w:pPr>
    </w:p>
    <w:p w14:paraId="325D74D0" w14:textId="77777777" w:rsidR="00282016" w:rsidRPr="00AD44A2" w:rsidRDefault="00282016" w:rsidP="00956049">
      <w:pPr>
        <w:pStyle w:val="Title"/>
        <w:jc w:val="both"/>
        <w:rPr>
          <w:rFonts w:ascii="Segoe UI" w:hAnsi="Segoe UI" w:cs="Segoe UI"/>
          <w:b w:val="0"/>
          <w:sz w:val="20"/>
        </w:rPr>
      </w:pPr>
    </w:p>
    <w:p w14:paraId="46572D5F" w14:textId="77777777" w:rsidR="00956049" w:rsidRPr="00AD44A2" w:rsidRDefault="00956049" w:rsidP="00956049">
      <w:pPr>
        <w:pStyle w:val="Title"/>
        <w:jc w:val="both"/>
        <w:rPr>
          <w:rFonts w:ascii="Segoe UI" w:hAnsi="Segoe UI" w:cs="Segoe UI"/>
          <w:bCs w:val="0"/>
          <w:sz w:val="20"/>
        </w:rPr>
      </w:pPr>
      <w:r>
        <w:rPr>
          <w:rFonts w:ascii="Segoe UI" w:hAnsi="Segoe UI" w:cs="Segoe UI"/>
          <w:sz w:val="20"/>
        </w:rPr>
        <w:lastRenderedPageBreak/>
        <w:t>3. Imposing a P</w:t>
      </w:r>
      <w:r w:rsidRPr="00AD44A2">
        <w:rPr>
          <w:rFonts w:ascii="Segoe UI" w:hAnsi="Segoe UI" w:cs="Segoe UI"/>
          <w:sz w:val="20"/>
        </w:rPr>
        <w:t>enalty</w:t>
      </w:r>
    </w:p>
    <w:p w14:paraId="19747F3D" w14:textId="77777777" w:rsidR="00956049" w:rsidRDefault="00956049" w:rsidP="00956049">
      <w:pPr>
        <w:pStyle w:val="Title"/>
        <w:jc w:val="both"/>
        <w:rPr>
          <w:rFonts w:ascii="Segoe UI" w:hAnsi="Segoe UI" w:cs="Segoe UI"/>
          <w:b w:val="0"/>
          <w:sz w:val="20"/>
        </w:rPr>
      </w:pPr>
    </w:p>
    <w:p w14:paraId="254205F4" w14:textId="77777777" w:rsidR="00956049" w:rsidRDefault="00956049" w:rsidP="00956049">
      <w:pPr>
        <w:pStyle w:val="Title"/>
        <w:jc w:val="both"/>
        <w:rPr>
          <w:rFonts w:ascii="Segoe UI" w:hAnsi="Segoe UI" w:cs="Segoe UI"/>
          <w:b w:val="0"/>
          <w:sz w:val="20"/>
        </w:rPr>
      </w:pPr>
      <w:r w:rsidRPr="00AD44A2">
        <w:rPr>
          <w:rFonts w:ascii="Segoe UI" w:hAnsi="Segoe UI" w:cs="Segoe UI"/>
          <w:b w:val="0"/>
          <w:sz w:val="20"/>
        </w:rPr>
        <w:t xml:space="preserve">Taking all the evidence and mitigation into account the delegated authority has the option of a range of different penalties as described in the following table. Evidence of a previous offence held on the academic misconduct database may influence the penalty for subsequent offences. </w:t>
      </w:r>
    </w:p>
    <w:p w14:paraId="70EB1D5B" w14:textId="525791B0" w:rsidR="00956049" w:rsidRPr="00AD44A2" w:rsidRDefault="00956049" w:rsidP="00956049">
      <w:pPr>
        <w:pStyle w:val="Title"/>
        <w:jc w:val="both"/>
        <w:rPr>
          <w:rFonts w:ascii="Segoe UI" w:hAnsi="Segoe UI" w:cs="Segoe UI"/>
          <w:b w:val="0"/>
          <w:sz w:val="20"/>
        </w:rPr>
      </w:pPr>
      <w:r w:rsidRPr="00AD44A2">
        <w:rPr>
          <w:rFonts w:ascii="Segoe UI" w:hAnsi="Segoe UI" w:cs="Segoe UI"/>
          <w:b w:val="0"/>
          <w:sz w:val="20"/>
        </w:rPr>
        <w:t>Therefore</w:t>
      </w:r>
      <w:r w:rsidR="00C67950">
        <w:rPr>
          <w:rFonts w:ascii="Segoe UI" w:hAnsi="Segoe UI" w:cs="Segoe UI"/>
          <w:b w:val="0"/>
          <w:sz w:val="20"/>
        </w:rPr>
        <w:t>,</w:t>
      </w:r>
      <w:r w:rsidRPr="00AD44A2">
        <w:rPr>
          <w:rFonts w:ascii="Segoe UI" w:hAnsi="Segoe UI" w:cs="Segoe UI"/>
          <w:b w:val="0"/>
          <w:sz w:val="20"/>
        </w:rPr>
        <w:t xml:space="preserve"> a check of the database is prudent prior to arriving at any decision regarding the penalty. Also</w:t>
      </w:r>
      <w:r w:rsidR="00C67950">
        <w:rPr>
          <w:rFonts w:ascii="Segoe UI" w:hAnsi="Segoe UI" w:cs="Segoe UI"/>
          <w:b w:val="0"/>
          <w:sz w:val="20"/>
        </w:rPr>
        <w:t>,</w:t>
      </w:r>
      <w:r w:rsidRPr="00AD44A2">
        <w:rPr>
          <w:rFonts w:ascii="Segoe UI" w:hAnsi="Segoe UI" w:cs="Segoe UI"/>
          <w:b w:val="0"/>
          <w:sz w:val="20"/>
        </w:rPr>
        <w:t xml:space="preserve"> if a student has received a penalty of zero assessment on a previous occasion, the second penalty should be determined delegated authority.</w:t>
      </w:r>
    </w:p>
    <w:p w14:paraId="06D22359" w14:textId="77777777" w:rsidR="00956049" w:rsidRPr="00AD44A2" w:rsidRDefault="00956049" w:rsidP="00956049">
      <w:pPr>
        <w:pStyle w:val="Title"/>
        <w:jc w:val="both"/>
        <w:rPr>
          <w:rFonts w:ascii="Segoe UI" w:hAnsi="Segoe UI" w:cs="Segoe UI"/>
          <w:b w:val="0"/>
          <w:sz w:val="20"/>
        </w:rPr>
      </w:pPr>
      <w:r w:rsidRPr="00AD44A2">
        <w:rPr>
          <w:rFonts w:ascii="Segoe UI" w:hAnsi="Segoe UI" w:cs="Segoe UI"/>
          <w:b w:val="0"/>
          <w:sz w:val="20"/>
        </w:rPr>
        <w:t xml:space="preserve">    </w:t>
      </w:r>
    </w:p>
    <w:p w14:paraId="46A2C767" w14:textId="77777777" w:rsidR="00956049" w:rsidRPr="00AD44A2" w:rsidRDefault="00956049" w:rsidP="00956049">
      <w:pPr>
        <w:pStyle w:val="Title"/>
        <w:jc w:val="both"/>
        <w:rPr>
          <w:rFonts w:ascii="Segoe UI" w:hAnsi="Segoe UI" w:cs="Segoe UI"/>
          <w:bCs w:val="0"/>
          <w:sz w:val="20"/>
        </w:rPr>
      </w:pPr>
      <w:r>
        <w:rPr>
          <w:rFonts w:ascii="Segoe UI" w:hAnsi="Segoe UI" w:cs="Segoe UI"/>
          <w:sz w:val="20"/>
        </w:rPr>
        <w:t>4. Adjustment to the A</w:t>
      </w:r>
      <w:r w:rsidRPr="00AD44A2">
        <w:rPr>
          <w:rFonts w:ascii="Segoe UI" w:hAnsi="Segoe UI" w:cs="Segoe UI"/>
          <w:sz w:val="20"/>
        </w:rPr>
        <w:t xml:space="preserve">ssessment </w:t>
      </w:r>
      <w:r>
        <w:rPr>
          <w:rFonts w:ascii="Segoe UI" w:hAnsi="Segoe UI" w:cs="Segoe UI"/>
          <w:sz w:val="20"/>
        </w:rPr>
        <w:t>R</w:t>
      </w:r>
      <w:r w:rsidRPr="00AD44A2">
        <w:rPr>
          <w:rFonts w:ascii="Segoe UI" w:hAnsi="Segoe UI" w:cs="Segoe UI"/>
          <w:sz w:val="20"/>
        </w:rPr>
        <w:t>ecord</w:t>
      </w:r>
    </w:p>
    <w:p w14:paraId="6DC88B7D" w14:textId="77777777" w:rsidR="00956049" w:rsidRDefault="00956049" w:rsidP="00956049">
      <w:pPr>
        <w:pStyle w:val="Title"/>
        <w:jc w:val="both"/>
        <w:rPr>
          <w:rFonts w:ascii="Segoe UI" w:hAnsi="Segoe UI" w:cs="Segoe UI"/>
          <w:b w:val="0"/>
          <w:sz w:val="20"/>
        </w:rPr>
      </w:pPr>
    </w:p>
    <w:p w14:paraId="419C28C8" w14:textId="77777777" w:rsidR="00956049" w:rsidRPr="00AD44A2" w:rsidRDefault="00956049" w:rsidP="00956049">
      <w:pPr>
        <w:pStyle w:val="Title"/>
        <w:jc w:val="both"/>
        <w:rPr>
          <w:rFonts w:ascii="Segoe UI" w:hAnsi="Segoe UI" w:cs="Segoe UI"/>
          <w:b w:val="0"/>
          <w:sz w:val="20"/>
        </w:rPr>
      </w:pPr>
      <w:r w:rsidRPr="00AD44A2">
        <w:rPr>
          <w:rFonts w:ascii="Segoe UI" w:hAnsi="Segoe UI" w:cs="Segoe UI"/>
          <w:b w:val="0"/>
          <w:sz w:val="20"/>
        </w:rPr>
        <w:t xml:space="preserve">The </w:t>
      </w:r>
      <w:r w:rsidR="00E1695D">
        <w:rPr>
          <w:rFonts w:ascii="Segoe UI" w:hAnsi="Segoe UI" w:cs="Segoe UI"/>
          <w:b w:val="0"/>
          <w:sz w:val="20"/>
        </w:rPr>
        <w:t>Head of school</w:t>
      </w:r>
      <w:r w:rsidRPr="00AD44A2">
        <w:rPr>
          <w:rFonts w:ascii="Segoe UI" w:hAnsi="Segoe UI" w:cs="Segoe UI"/>
          <w:b w:val="0"/>
          <w:sz w:val="20"/>
        </w:rPr>
        <w:t xml:space="preserve"> or other delegated authority is responsible to ensure that the assessment record is altered in line with the penalty imposed.</w:t>
      </w:r>
    </w:p>
    <w:p w14:paraId="1ED54990" w14:textId="77777777" w:rsidR="00956049" w:rsidRPr="00AD44A2" w:rsidRDefault="00956049" w:rsidP="00956049">
      <w:pPr>
        <w:pStyle w:val="Title"/>
        <w:jc w:val="both"/>
        <w:rPr>
          <w:rFonts w:ascii="Segoe UI" w:hAnsi="Segoe UI" w:cs="Segoe UI"/>
          <w:b w:val="0"/>
          <w:sz w:val="20"/>
        </w:rPr>
      </w:pPr>
    </w:p>
    <w:p w14:paraId="7773E908" w14:textId="77777777" w:rsidR="00956049" w:rsidRDefault="00956049" w:rsidP="00956049">
      <w:pPr>
        <w:pStyle w:val="Title"/>
        <w:jc w:val="both"/>
        <w:rPr>
          <w:rFonts w:ascii="Segoe UI" w:hAnsi="Segoe UI" w:cs="Segoe UI"/>
          <w:bCs w:val="0"/>
          <w:sz w:val="20"/>
        </w:rPr>
      </w:pPr>
      <w:r>
        <w:rPr>
          <w:rFonts w:ascii="Segoe UI" w:hAnsi="Segoe UI" w:cs="Segoe UI"/>
          <w:sz w:val="20"/>
        </w:rPr>
        <w:t>5. Record on Central Database</w:t>
      </w:r>
    </w:p>
    <w:p w14:paraId="34BFE24D" w14:textId="77777777" w:rsidR="00956049" w:rsidRPr="00AD44A2" w:rsidRDefault="00956049" w:rsidP="00956049">
      <w:pPr>
        <w:pStyle w:val="Title"/>
        <w:jc w:val="both"/>
        <w:rPr>
          <w:rFonts w:ascii="Segoe UI" w:hAnsi="Segoe UI" w:cs="Segoe UI"/>
          <w:bCs w:val="0"/>
          <w:sz w:val="20"/>
        </w:rPr>
      </w:pPr>
    </w:p>
    <w:p w14:paraId="40596A55" w14:textId="77777777" w:rsidR="00956049" w:rsidRPr="00AD44A2" w:rsidRDefault="00956049" w:rsidP="00956049">
      <w:pPr>
        <w:pStyle w:val="Title"/>
        <w:jc w:val="both"/>
        <w:rPr>
          <w:rFonts w:ascii="Segoe UI" w:hAnsi="Segoe UI" w:cs="Segoe UI"/>
          <w:b w:val="0"/>
          <w:sz w:val="20"/>
        </w:rPr>
      </w:pPr>
      <w:r w:rsidRPr="00AD44A2">
        <w:rPr>
          <w:rFonts w:ascii="Segoe UI" w:hAnsi="Segoe UI" w:cs="Segoe UI"/>
          <w:b w:val="0"/>
          <w:sz w:val="20"/>
        </w:rPr>
        <w:t xml:space="preserve">If the penalty imposed is a “Zero for the portion of assessment” or more severe, the student should be told that the outcome will be held on a central database and that information regarding the penalty for this allegation will be made available should there be the need to determine penalties for any subsequent instances of academic misconduct. </w:t>
      </w:r>
    </w:p>
    <w:p w14:paraId="415107DC" w14:textId="77777777" w:rsidR="00956049" w:rsidRPr="00AD44A2" w:rsidRDefault="00956049" w:rsidP="00956049">
      <w:pPr>
        <w:pStyle w:val="Title"/>
        <w:jc w:val="both"/>
        <w:rPr>
          <w:rFonts w:ascii="Segoe UI" w:hAnsi="Segoe UI" w:cs="Segoe UI"/>
          <w:b w:val="0"/>
          <w:sz w:val="20"/>
        </w:rPr>
      </w:pPr>
    </w:p>
    <w:p w14:paraId="5CA7599D" w14:textId="77777777" w:rsidR="00956049" w:rsidRPr="00AD44A2" w:rsidRDefault="00956049" w:rsidP="00956049">
      <w:pPr>
        <w:pStyle w:val="Title"/>
        <w:jc w:val="both"/>
        <w:rPr>
          <w:rFonts w:ascii="Segoe UI" w:hAnsi="Segoe UI" w:cs="Segoe UI"/>
          <w:b w:val="0"/>
          <w:sz w:val="20"/>
        </w:rPr>
      </w:pPr>
    </w:p>
    <w:p w14:paraId="1B25BBF2" w14:textId="77777777" w:rsidR="00956049" w:rsidRPr="00AD44A2" w:rsidRDefault="00956049" w:rsidP="00956049">
      <w:pPr>
        <w:pStyle w:val="Title"/>
        <w:jc w:val="both"/>
        <w:rPr>
          <w:rFonts w:ascii="Segoe UI" w:hAnsi="Segoe UI" w:cs="Segoe UI"/>
          <w:bCs w:val="0"/>
          <w:sz w:val="20"/>
        </w:rPr>
      </w:pPr>
      <w:r w:rsidRPr="00AD44A2">
        <w:rPr>
          <w:rFonts w:ascii="Segoe UI" w:hAnsi="Segoe UI" w:cs="Segoe UI"/>
          <w:sz w:val="20"/>
        </w:rPr>
        <w:t xml:space="preserve">6. Notification of the </w:t>
      </w:r>
      <w:r>
        <w:rPr>
          <w:rFonts w:ascii="Segoe UI" w:hAnsi="Segoe UI" w:cs="Segoe UI"/>
          <w:sz w:val="20"/>
        </w:rPr>
        <w:t>Outcome to the S</w:t>
      </w:r>
      <w:r w:rsidRPr="00AD44A2">
        <w:rPr>
          <w:rFonts w:ascii="Segoe UI" w:hAnsi="Segoe UI" w:cs="Segoe UI"/>
          <w:sz w:val="20"/>
        </w:rPr>
        <w:t>tudent</w:t>
      </w:r>
    </w:p>
    <w:p w14:paraId="11A7F993" w14:textId="77777777" w:rsidR="00956049" w:rsidRDefault="00956049" w:rsidP="00956049">
      <w:pPr>
        <w:pStyle w:val="Title"/>
        <w:jc w:val="both"/>
        <w:rPr>
          <w:rFonts w:ascii="Segoe UI" w:hAnsi="Segoe UI" w:cs="Segoe UI"/>
          <w:b w:val="0"/>
          <w:sz w:val="20"/>
        </w:rPr>
      </w:pPr>
    </w:p>
    <w:p w14:paraId="741E3AE4" w14:textId="77777777" w:rsidR="00956049" w:rsidRPr="00AD44A2" w:rsidRDefault="00956049" w:rsidP="00956049">
      <w:pPr>
        <w:pStyle w:val="Title"/>
        <w:jc w:val="both"/>
        <w:rPr>
          <w:rFonts w:ascii="Segoe UI" w:hAnsi="Segoe UI" w:cs="Segoe UI"/>
          <w:b w:val="0"/>
          <w:sz w:val="20"/>
        </w:rPr>
      </w:pPr>
      <w:r w:rsidRPr="00AD44A2">
        <w:rPr>
          <w:rFonts w:ascii="Segoe UI" w:hAnsi="Segoe UI" w:cs="Segoe UI"/>
          <w:b w:val="0"/>
          <w:sz w:val="20"/>
        </w:rPr>
        <w:t xml:space="preserve">Students should be notified of the outcome of the </w:t>
      </w:r>
      <w:r>
        <w:rPr>
          <w:rFonts w:ascii="Segoe UI" w:hAnsi="Segoe UI" w:cs="Segoe UI"/>
          <w:b w:val="0"/>
          <w:sz w:val="20"/>
        </w:rPr>
        <w:t>meeting</w:t>
      </w:r>
      <w:r w:rsidRPr="00AD44A2">
        <w:rPr>
          <w:rFonts w:ascii="Segoe UI" w:hAnsi="Segoe UI" w:cs="Segoe UI"/>
          <w:b w:val="0"/>
          <w:sz w:val="20"/>
        </w:rPr>
        <w:t xml:space="preserve"> into the allegation in writing if the outcome is a reduction in mark or a more severe penalty (a photocopy of the form for investigation of the allegation with a covering note would suffice). </w:t>
      </w:r>
    </w:p>
    <w:p w14:paraId="46C62966" w14:textId="77777777" w:rsidR="00956049" w:rsidRPr="00AD44A2" w:rsidRDefault="00956049" w:rsidP="00956049">
      <w:pPr>
        <w:pStyle w:val="Title"/>
        <w:jc w:val="both"/>
        <w:rPr>
          <w:rFonts w:ascii="Segoe UI" w:hAnsi="Segoe UI" w:cs="Segoe UI"/>
          <w:b w:val="0"/>
          <w:sz w:val="20"/>
        </w:rPr>
      </w:pPr>
    </w:p>
    <w:p w14:paraId="3B2F0F89" w14:textId="77777777" w:rsidR="00956049" w:rsidRPr="00AD44A2" w:rsidRDefault="00956049" w:rsidP="00956049">
      <w:pPr>
        <w:pStyle w:val="Title"/>
        <w:jc w:val="both"/>
        <w:rPr>
          <w:rFonts w:ascii="Segoe UI" w:hAnsi="Segoe UI" w:cs="Segoe UI"/>
          <w:bCs w:val="0"/>
          <w:sz w:val="20"/>
        </w:rPr>
      </w:pPr>
      <w:r>
        <w:rPr>
          <w:rFonts w:ascii="Segoe UI" w:hAnsi="Segoe UI" w:cs="Segoe UI"/>
          <w:sz w:val="20"/>
        </w:rPr>
        <w:t>7. Copy E</w:t>
      </w:r>
      <w:r w:rsidRPr="00AD44A2">
        <w:rPr>
          <w:rFonts w:ascii="Segoe UI" w:hAnsi="Segoe UI" w:cs="Segoe UI"/>
          <w:sz w:val="20"/>
        </w:rPr>
        <w:t>vidence</w:t>
      </w:r>
    </w:p>
    <w:p w14:paraId="1773E0AD" w14:textId="77777777" w:rsidR="00956049" w:rsidRDefault="00956049" w:rsidP="00956049">
      <w:pPr>
        <w:pStyle w:val="Title"/>
        <w:jc w:val="both"/>
        <w:rPr>
          <w:rFonts w:ascii="Segoe UI" w:hAnsi="Segoe UI" w:cs="Segoe UI"/>
          <w:b w:val="0"/>
          <w:sz w:val="20"/>
        </w:rPr>
      </w:pPr>
    </w:p>
    <w:p w14:paraId="537F0185" w14:textId="77777777" w:rsidR="00956049" w:rsidRPr="00AD44A2" w:rsidRDefault="00956049" w:rsidP="00956049">
      <w:pPr>
        <w:pStyle w:val="Title"/>
        <w:jc w:val="both"/>
        <w:rPr>
          <w:rFonts w:ascii="Segoe UI" w:hAnsi="Segoe UI" w:cs="Segoe UI"/>
          <w:b w:val="0"/>
          <w:sz w:val="20"/>
        </w:rPr>
      </w:pPr>
      <w:r>
        <w:rPr>
          <w:rFonts w:ascii="Segoe UI" w:hAnsi="Segoe UI" w:cs="Segoe UI"/>
          <w:b w:val="0"/>
          <w:sz w:val="20"/>
        </w:rPr>
        <w:t>Orion</w:t>
      </w:r>
      <w:r w:rsidRPr="00AD44A2">
        <w:rPr>
          <w:rFonts w:ascii="Segoe UI" w:hAnsi="Segoe UI" w:cs="Segoe UI"/>
          <w:b w:val="0"/>
          <w:sz w:val="20"/>
        </w:rPr>
        <w:t xml:space="preserve"> should hold a copy of any evidence that might be required as evidence for any subsequence grievance hearing. </w:t>
      </w:r>
    </w:p>
    <w:p w14:paraId="4A6A3FC1" w14:textId="77777777" w:rsidR="00956049" w:rsidRPr="00AD44A2" w:rsidRDefault="00956049" w:rsidP="00956049">
      <w:pPr>
        <w:pStyle w:val="Title"/>
        <w:jc w:val="both"/>
        <w:rPr>
          <w:rFonts w:ascii="Segoe UI" w:hAnsi="Segoe UI" w:cs="Segoe UI"/>
          <w:b w:val="0"/>
          <w:sz w:val="20"/>
        </w:rPr>
      </w:pPr>
    </w:p>
    <w:p w14:paraId="691CB34A" w14:textId="77777777" w:rsidR="00956049" w:rsidRPr="00AD44A2" w:rsidRDefault="00956049" w:rsidP="00956049">
      <w:pPr>
        <w:pStyle w:val="Title"/>
        <w:jc w:val="both"/>
        <w:rPr>
          <w:rFonts w:ascii="Segoe UI" w:hAnsi="Segoe UI" w:cs="Segoe UI"/>
          <w:bCs w:val="0"/>
          <w:sz w:val="20"/>
        </w:rPr>
      </w:pPr>
      <w:r>
        <w:rPr>
          <w:rFonts w:ascii="Segoe UI" w:hAnsi="Segoe UI" w:cs="Segoe UI"/>
          <w:sz w:val="20"/>
        </w:rPr>
        <w:t>8.  Appeal P</w:t>
      </w:r>
      <w:r w:rsidRPr="00AD44A2">
        <w:rPr>
          <w:rFonts w:ascii="Segoe UI" w:hAnsi="Segoe UI" w:cs="Segoe UI"/>
          <w:sz w:val="20"/>
        </w:rPr>
        <w:t xml:space="preserve">rocedure </w:t>
      </w:r>
    </w:p>
    <w:p w14:paraId="0D171878" w14:textId="77777777" w:rsidR="00956049" w:rsidRDefault="00956049" w:rsidP="00956049">
      <w:pPr>
        <w:pStyle w:val="Title"/>
        <w:jc w:val="both"/>
        <w:rPr>
          <w:rFonts w:ascii="Segoe UI" w:hAnsi="Segoe UI" w:cs="Segoe UI"/>
          <w:b w:val="0"/>
          <w:sz w:val="20"/>
        </w:rPr>
      </w:pPr>
    </w:p>
    <w:p w14:paraId="4A126D5D" w14:textId="77777777" w:rsidR="00956049" w:rsidRPr="00AD44A2" w:rsidRDefault="00956049" w:rsidP="00956049">
      <w:pPr>
        <w:pStyle w:val="Title"/>
        <w:jc w:val="both"/>
        <w:rPr>
          <w:rFonts w:ascii="Segoe UI" w:hAnsi="Segoe UI" w:cs="Segoe UI"/>
          <w:b w:val="0"/>
          <w:sz w:val="20"/>
        </w:rPr>
      </w:pPr>
      <w:r w:rsidRPr="00AD44A2">
        <w:rPr>
          <w:rFonts w:ascii="Segoe UI" w:hAnsi="Segoe UI" w:cs="Segoe UI"/>
          <w:b w:val="0"/>
          <w:sz w:val="20"/>
        </w:rPr>
        <w:t>The student should be informed that if he/she considers that the outcome is unfair they have the right to appeal</w:t>
      </w:r>
      <w:r>
        <w:rPr>
          <w:rFonts w:ascii="Segoe UI" w:hAnsi="Segoe UI" w:cs="Segoe UI"/>
          <w:b w:val="0"/>
          <w:sz w:val="20"/>
        </w:rPr>
        <w:t>.</w:t>
      </w:r>
      <w:r w:rsidRPr="00AD44A2">
        <w:rPr>
          <w:rFonts w:ascii="Segoe UI" w:hAnsi="Segoe UI" w:cs="Segoe UI"/>
          <w:b w:val="0"/>
          <w:sz w:val="20"/>
        </w:rPr>
        <w:t xml:space="preserve"> The timeline for such a submission is three months from the date of imposition of the penalty.</w:t>
      </w:r>
    </w:p>
    <w:p w14:paraId="3FFA6459" w14:textId="77777777" w:rsidR="00956049" w:rsidRPr="00AD44A2" w:rsidRDefault="00956049" w:rsidP="00956049">
      <w:pPr>
        <w:pStyle w:val="Title"/>
        <w:jc w:val="both"/>
        <w:rPr>
          <w:rFonts w:ascii="Segoe UI" w:hAnsi="Segoe UI" w:cs="Segoe UI"/>
          <w:bCs w:val="0"/>
          <w:sz w:val="20"/>
        </w:rPr>
      </w:pPr>
    </w:p>
    <w:p w14:paraId="03E882D4" w14:textId="77777777" w:rsidR="00956049" w:rsidRPr="00EC6D00" w:rsidRDefault="00956049" w:rsidP="00956049">
      <w:pPr>
        <w:pStyle w:val="Title"/>
        <w:jc w:val="both"/>
        <w:rPr>
          <w:rFonts w:ascii="Segoe UI" w:hAnsi="Segoe UI" w:cs="Segoe UI"/>
          <w:b w:val="0"/>
          <w:sz w:val="22"/>
          <w:szCs w:val="22"/>
        </w:rPr>
      </w:pPr>
    </w:p>
    <w:p w14:paraId="09EF9FFD" w14:textId="77777777" w:rsidR="00956049" w:rsidRPr="00EC6D00" w:rsidRDefault="00956049" w:rsidP="00956049">
      <w:pPr>
        <w:pStyle w:val="Title"/>
        <w:jc w:val="both"/>
        <w:rPr>
          <w:rFonts w:ascii="Segoe UI" w:hAnsi="Segoe UI" w:cs="Segoe UI"/>
          <w:b w:val="0"/>
          <w:sz w:val="22"/>
          <w:szCs w:val="22"/>
        </w:rPr>
      </w:pPr>
    </w:p>
    <w:p w14:paraId="48D95D63" w14:textId="77777777" w:rsidR="00956049" w:rsidRPr="00EC6D00" w:rsidRDefault="00956049" w:rsidP="00956049">
      <w:pPr>
        <w:pStyle w:val="Title"/>
        <w:jc w:val="both"/>
        <w:rPr>
          <w:rFonts w:ascii="Segoe UI" w:hAnsi="Segoe UI" w:cs="Segoe UI"/>
          <w:b w:val="0"/>
          <w:bCs w:val="0"/>
          <w:iCs/>
          <w:sz w:val="22"/>
          <w:szCs w:val="22"/>
        </w:rPr>
      </w:pPr>
    </w:p>
    <w:p w14:paraId="55E08CCF" w14:textId="77777777" w:rsidR="00956049" w:rsidRPr="00EC6D00" w:rsidRDefault="00956049" w:rsidP="00956049">
      <w:pPr>
        <w:pStyle w:val="Title"/>
        <w:jc w:val="both"/>
        <w:rPr>
          <w:rFonts w:ascii="Segoe UI" w:hAnsi="Segoe UI" w:cs="Segoe UI"/>
          <w:b w:val="0"/>
          <w:bCs w:val="0"/>
          <w:iCs/>
          <w:sz w:val="22"/>
          <w:szCs w:val="22"/>
        </w:rPr>
      </w:pPr>
    </w:p>
    <w:p w14:paraId="2286C5FB" w14:textId="77777777" w:rsidR="00956049" w:rsidRPr="00EC6D00" w:rsidRDefault="00956049" w:rsidP="00956049">
      <w:pPr>
        <w:pStyle w:val="Title"/>
        <w:jc w:val="both"/>
        <w:rPr>
          <w:rFonts w:ascii="Segoe UI" w:hAnsi="Segoe UI" w:cs="Segoe UI"/>
          <w:b w:val="0"/>
          <w:bCs w:val="0"/>
          <w:sz w:val="22"/>
          <w:szCs w:val="22"/>
        </w:rPr>
      </w:pPr>
      <w:r w:rsidRPr="00EC6D00">
        <w:rPr>
          <w:rFonts w:ascii="Segoe UI" w:hAnsi="Segoe UI" w:cs="Segoe UI"/>
          <w:b w:val="0"/>
          <w:sz w:val="22"/>
          <w:szCs w:val="22"/>
        </w:rPr>
        <w:br w:type="page"/>
      </w:r>
    </w:p>
    <w:p w14:paraId="2765ED6D" w14:textId="77777777" w:rsidR="00956049" w:rsidRPr="00EC6D00" w:rsidRDefault="00956049" w:rsidP="00956049">
      <w:pPr>
        <w:pStyle w:val="Footer"/>
        <w:jc w:val="both"/>
        <w:rPr>
          <w:rFonts w:ascii="Segoe UI" w:hAnsi="Segoe UI" w:cs="Segoe UI"/>
        </w:rPr>
      </w:pPr>
      <w:r w:rsidRPr="00EC6D00">
        <w:rPr>
          <w:rFonts w:ascii="Segoe UI" w:hAnsi="Segoe UI" w:cs="Segoe UI"/>
        </w:rPr>
        <w:lastRenderedPageBreak/>
        <w:t xml:space="preserve">Categories of Academic Misconduct with examples and possible penalties are described in, </w:t>
      </w:r>
      <w:r w:rsidRPr="00EC6D00">
        <w:rPr>
          <w:rFonts w:ascii="Segoe UI" w:hAnsi="Segoe UI" w:cs="Segoe UI"/>
          <w:b/>
        </w:rPr>
        <w:t xml:space="preserve">but not limited to, </w:t>
      </w:r>
      <w:r w:rsidRPr="00EC6D00">
        <w:rPr>
          <w:rFonts w:ascii="Segoe UI" w:hAnsi="Segoe UI" w:cs="Segoe UI"/>
        </w:rPr>
        <w:t xml:space="preserve">the table below. </w:t>
      </w:r>
    </w:p>
    <w:p w14:paraId="0C522DC4" w14:textId="77777777" w:rsidR="00956049" w:rsidRPr="00EC6D00" w:rsidRDefault="00956049" w:rsidP="00956049">
      <w:pPr>
        <w:pStyle w:val="Footer"/>
        <w:jc w:val="both"/>
        <w:rPr>
          <w:rFonts w:ascii="Segoe UI" w:hAnsi="Segoe UI" w:cs="Segoe UI"/>
          <w:b/>
        </w:rPr>
      </w:pPr>
    </w:p>
    <w:p w14:paraId="47B27066" w14:textId="77777777" w:rsidR="00956049" w:rsidRPr="00AD44A2" w:rsidRDefault="00956049" w:rsidP="00956049">
      <w:pPr>
        <w:pStyle w:val="Footer"/>
        <w:jc w:val="both"/>
        <w:rPr>
          <w:rFonts w:ascii="Segoe UI" w:hAnsi="Segoe UI" w:cs="Segoe UI"/>
          <w:b/>
          <w:sz w:val="20"/>
          <w:szCs w:val="20"/>
        </w:rPr>
      </w:pPr>
      <w:r w:rsidRPr="00AD44A2">
        <w:rPr>
          <w:rFonts w:ascii="Segoe UI" w:hAnsi="Segoe UI" w:cs="Segoe UI"/>
          <w:b/>
          <w:sz w:val="20"/>
          <w:szCs w:val="20"/>
        </w:rPr>
        <w:t>Examples of plagiarism, the authority to resolve the allegation and possible range of penalties</w:t>
      </w:r>
    </w:p>
    <w:p w14:paraId="238EDBBD" w14:textId="77777777" w:rsidR="00956049" w:rsidRPr="00AD44A2" w:rsidRDefault="00956049" w:rsidP="00956049">
      <w:pPr>
        <w:pStyle w:val="Footer"/>
        <w:jc w:val="both"/>
        <w:rPr>
          <w:rFonts w:ascii="Segoe UI" w:hAnsi="Segoe UI" w:cs="Segoe UI"/>
          <w:b/>
          <w:sz w:val="20"/>
          <w:szCs w:val="20"/>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8"/>
        <w:gridCol w:w="1990"/>
        <w:gridCol w:w="3469"/>
        <w:gridCol w:w="2429"/>
      </w:tblGrid>
      <w:tr w:rsidR="00956049" w:rsidRPr="00AD44A2" w14:paraId="073E35F9" w14:textId="77777777" w:rsidTr="00E1695D">
        <w:tc>
          <w:tcPr>
            <w:tcW w:w="1718" w:type="dxa"/>
            <w:tcBorders>
              <w:top w:val="single" w:sz="6" w:space="0" w:color="auto"/>
              <w:left w:val="single" w:sz="6" w:space="0" w:color="auto"/>
              <w:bottom w:val="single" w:sz="6" w:space="0" w:color="auto"/>
              <w:right w:val="single" w:sz="6" w:space="0" w:color="auto"/>
            </w:tcBorders>
          </w:tcPr>
          <w:p w14:paraId="3A909D9A" w14:textId="77777777" w:rsidR="00956049" w:rsidRPr="00AD44A2" w:rsidRDefault="00956049" w:rsidP="00E1695D">
            <w:pPr>
              <w:pStyle w:val="Footer"/>
              <w:rPr>
                <w:rFonts w:ascii="Segoe UI" w:hAnsi="Segoe UI" w:cs="Segoe UI"/>
                <w:b/>
                <w:sz w:val="20"/>
                <w:szCs w:val="20"/>
              </w:rPr>
            </w:pPr>
            <w:r w:rsidRPr="00AD44A2">
              <w:rPr>
                <w:rFonts w:ascii="Segoe UI" w:hAnsi="Segoe UI" w:cs="Segoe UI"/>
                <w:b/>
                <w:sz w:val="20"/>
                <w:szCs w:val="20"/>
              </w:rPr>
              <w:t>Category</w:t>
            </w:r>
          </w:p>
        </w:tc>
        <w:tc>
          <w:tcPr>
            <w:tcW w:w="1990" w:type="dxa"/>
            <w:tcBorders>
              <w:top w:val="single" w:sz="6" w:space="0" w:color="auto"/>
              <w:left w:val="single" w:sz="6" w:space="0" w:color="auto"/>
              <w:bottom w:val="single" w:sz="6" w:space="0" w:color="auto"/>
              <w:right w:val="single" w:sz="6" w:space="0" w:color="auto"/>
            </w:tcBorders>
          </w:tcPr>
          <w:p w14:paraId="58FB02C6" w14:textId="77777777" w:rsidR="00956049" w:rsidRPr="00AD44A2" w:rsidRDefault="00956049" w:rsidP="00E1695D">
            <w:pPr>
              <w:pStyle w:val="Footer"/>
              <w:rPr>
                <w:rFonts w:ascii="Segoe UI" w:hAnsi="Segoe UI" w:cs="Segoe UI"/>
                <w:b/>
                <w:sz w:val="20"/>
                <w:szCs w:val="20"/>
              </w:rPr>
            </w:pPr>
            <w:r w:rsidRPr="00AD44A2">
              <w:rPr>
                <w:rFonts w:ascii="Segoe UI" w:hAnsi="Segoe UI" w:cs="Segoe UI"/>
                <w:b/>
                <w:sz w:val="20"/>
                <w:szCs w:val="20"/>
              </w:rPr>
              <w:t>Authority to discipline</w:t>
            </w:r>
          </w:p>
        </w:tc>
        <w:tc>
          <w:tcPr>
            <w:tcW w:w="3469" w:type="dxa"/>
            <w:tcBorders>
              <w:top w:val="single" w:sz="6" w:space="0" w:color="auto"/>
              <w:left w:val="single" w:sz="6" w:space="0" w:color="auto"/>
              <w:bottom w:val="single" w:sz="6" w:space="0" w:color="auto"/>
              <w:right w:val="single" w:sz="6" w:space="0" w:color="auto"/>
            </w:tcBorders>
          </w:tcPr>
          <w:p w14:paraId="30A63A00" w14:textId="77777777" w:rsidR="00956049" w:rsidRPr="00AD44A2" w:rsidRDefault="00956049" w:rsidP="00E1695D">
            <w:pPr>
              <w:pStyle w:val="Footer"/>
              <w:rPr>
                <w:rFonts w:ascii="Segoe UI" w:hAnsi="Segoe UI" w:cs="Segoe UI"/>
                <w:sz w:val="20"/>
                <w:szCs w:val="20"/>
              </w:rPr>
            </w:pPr>
            <w:r w:rsidRPr="00AD44A2">
              <w:rPr>
                <w:rFonts w:ascii="Segoe UI" w:hAnsi="Segoe UI" w:cs="Segoe UI"/>
                <w:b/>
                <w:sz w:val="20"/>
                <w:szCs w:val="20"/>
              </w:rPr>
              <w:t>Example of plagiarism</w:t>
            </w:r>
          </w:p>
        </w:tc>
        <w:tc>
          <w:tcPr>
            <w:tcW w:w="2429" w:type="dxa"/>
            <w:tcBorders>
              <w:top w:val="single" w:sz="6" w:space="0" w:color="auto"/>
              <w:left w:val="single" w:sz="6" w:space="0" w:color="auto"/>
              <w:bottom w:val="single" w:sz="6" w:space="0" w:color="auto"/>
              <w:right w:val="single" w:sz="6" w:space="0" w:color="auto"/>
            </w:tcBorders>
          </w:tcPr>
          <w:p w14:paraId="740BE432" w14:textId="77777777" w:rsidR="00956049" w:rsidRPr="00AD44A2" w:rsidRDefault="00956049" w:rsidP="00E1695D">
            <w:pPr>
              <w:pStyle w:val="Footer"/>
              <w:rPr>
                <w:rFonts w:ascii="Segoe UI" w:hAnsi="Segoe UI" w:cs="Segoe UI"/>
                <w:b/>
                <w:sz w:val="20"/>
                <w:szCs w:val="20"/>
              </w:rPr>
            </w:pPr>
            <w:r w:rsidRPr="00AD44A2">
              <w:rPr>
                <w:rFonts w:ascii="Segoe UI" w:hAnsi="Segoe UI" w:cs="Segoe UI"/>
                <w:b/>
                <w:sz w:val="20"/>
                <w:szCs w:val="20"/>
              </w:rPr>
              <w:t>Possible range of Penalties</w:t>
            </w:r>
          </w:p>
        </w:tc>
      </w:tr>
      <w:tr w:rsidR="00956049" w:rsidRPr="00AD44A2" w14:paraId="34837D4A" w14:textId="77777777" w:rsidTr="00E1695D">
        <w:trPr>
          <w:trHeight w:val="1578"/>
        </w:trPr>
        <w:tc>
          <w:tcPr>
            <w:tcW w:w="1718" w:type="dxa"/>
            <w:tcBorders>
              <w:top w:val="single" w:sz="6" w:space="0" w:color="auto"/>
              <w:left w:val="single" w:sz="6" w:space="0" w:color="auto"/>
              <w:right w:val="single" w:sz="6" w:space="0" w:color="auto"/>
            </w:tcBorders>
          </w:tcPr>
          <w:p w14:paraId="78A942D5" w14:textId="77777777" w:rsidR="00956049" w:rsidRPr="00AD44A2" w:rsidRDefault="00956049" w:rsidP="00E1695D">
            <w:pPr>
              <w:pStyle w:val="Footer"/>
              <w:rPr>
                <w:rFonts w:ascii="Segoe UI" w:hAnsi="Segoe UI" w:cs="Segoe UI"/>
                <w:sz w:val="20"/>
                <w:szCs w:val="20"/>
              </w:rPr>
            </w:pPr>
            <w:r w:rsidRPr="00AD44A2">
              <w:rPr>
                <w:rFonts w:ascii="Segoe UI" w:hAnsi="Segoe UI" w:cs="Segoe UI"/>
                <w:sz w:val="20"/>
                <w:szCs w:val="20"/>
              </w:rPr>
              <w:t xml:space="preserve">Minor </w:t>
            </w:r>
          </w:p>
        </w:tc>
        <w:tc>
          <w:tcPr>
            <w:tcW w:w="1990" w:type="dxa"/>
            <w:tcBorders>
              <w:top w:val="single" w:sz="6" w:space="0" w:color="auto"/>
              <w:left w:val="single" w:sz="6" w:space="0" w:color="auto"/>
              <w:right w:val="single" w:sz="6" w:space="0" w:color="auto"/>
            </w:tcBorders>
          </w:tcPr>
          <w:p w14:paraId="1075DA1F" w14:textId="77777777" w:rsidR="00956049" w:rsidRPr="00AD44A2" w:rsidRDefault="0087527C" w:rsidP="00E1695D">
            <w:pPr>
              <w:pStyle w:val="Footer"/>
              <w:rPr>
                <w:rFonts w:ascii="Segoe UI" w:hAnsi="Segoe UI" w:cs="Segoe UI"/>
                <w:sz w:val="20"/>
                <w:szCs w:val="20"/>
              </w:rPr>
            </w:pPr>
            <w:r>
              <w:rPr>
                <w:rFonts w:ascii="Segoe UI" w:hAnsi="Segoe UI" w:cs="Segoe UI"/>
                <w:sz w:val="20"/>
                <w:szCs w:val="20"/>
              </w:rPr>
              <w:t>Teachers</w:t>
            </w:r>
          </w:p>
        </w:tc>
        <w:tc>
          <w:tcPr>
            <w:tcW w:w="3469" w:type="dxa"/>
            <w:tcBorders>
              <w:top w:val="single" w:sz="6" w:space="0" w:color="auto"/>
              <w:left w:val="single" w:sz="6" w:space="0" w:color="auto"/>
              <w:right w:val="single" w:sz="6" w:space="0" w:color="auto"/>
            </w:tcBorders>
          </w:tcPr>
          <w:p w14:paraId="143D8ABE" w14:textId="77777777" w:rsidR="00956049" w:rsidRPr="00AD44A2" w:rsidRDefault="00956049" w:rsidP="00956049">
            <w:pPr>
              <w:pStyle w:val="Footer"/>
              <w:numPr>
                <w:ilvl w:val="0"/>
                <w:numId w:val="11"/>
              </w:numPr>
              <w:tabs>
                <w:tab w:val="clear" w:pos="4513"/>
                <w:tab w:val="clear" w:pos="9026"/>
                <w:tab w:val="left" w:pos="175"/>
                <w:tab w:val="center" w:pos="4153"/>
                <w:tab w:val="right" w:pos="8306"/>
              </w:tabs>
              <w:rPr>
                <w:rFonts w:ascii="Segoe UI" w:hAnsi="Segoe UI" w:cs="Segoe UI"/>
                <w:sz w:val="20"/>
                <w:szCs w:val="20"/>
              </w:rPr>
            </w:pPr>
            <w:r w:rsidRPr="00AD44A2">
              <w:rPr>
                <w:rFonts w:ascii="Segoe UI" w:hAnsi="Segoe UI" w:cs="Segoe UI"/>
                <w:sz w:val="20"/>
                <w:szCs w:val="20"/>
              </w:rPr>
              <w:t>Paraphrasing material without adequate acknowledgement of the source</w:t>
            </w:r>
          </w:p>
          <w:p w14:paraId="18004656" w14:textId="77777777" w:rsidR="00956049" w:rsidRPr="00AD44A2" w:rsidRDefault="00956049" w:rsidP="00956049">
            <w:pPr>
              <w:pStyle w:val="Footer"/>
              <w:numPr>
                <w:ilvl w:val="0"/>
                <w:numId w:val="11"/>
              </w:numPr>
              <w:tabs>
                <w:tab w:val="clear" w:pos="4513"/>
                <w:tab w:val="clear" w:pos="9026"/>
                <w:tab w:val="left" w:pos="175"/>
                <w:tab w:val="center" w:pos="4153"/>
                <w:tab w:val="right" w:pos="8306"/>
              </w:tabs>
              <w:rPr>
                <w:rFonts w:ascii="Segoe UI" w:hAnsi="Segoe UI" w:cs="Segoe UI"/>
                <w:sz w:val="20"/>
                <w:szCs w:val="20"/>
              </w:rPr>
            </w:pPr>
            <w:r w:rsidRPr="00AD44A2">
              <w:rPr>
                <w:rFonts w:ascii="Segoe UI" w:hAnsi="Segoe UI" w:cs="Segoe UI"/>
                <w:sz w:val="20"/>
                <w:szCs w:val="20"/>
              </w:rPr>
              <w:t>Copying verbatim from books, journals, or internet sources without acknowledgement of the source</w:t>
            </w:r>
          </w:p>
          <w:p w14:paraId="5D970444" w14:textId="77777777" w:rsidR="00956049" w:rsidRPr="00AD44A2" w:rsidRDefault="00956049" w:rsidP="00956049">
            <w:pPr>
              <w:pStyle w:val="Footer"/>
              <w:numPr>
                <w:ilvl w:val="0"/>
                <w:numId w:val="11"/>
              </w:numPr>
              <w:tabs>
                <w:tab w:val="clear" w:pos="4513"/>
                <w:tab w:val="clear" w:pos="9026"/>
                <w:tab w:val="left" w:pos="175"/>
                <w:tab w:val="center" w:pos="4153"/>
                <w:tab w:val="right" w:pos="8306"/>
              </w:tabs>
              <w:rPr>
                <w:rFonts w:ascii="Segoe UI" w:hAnsi="Segoe UI" w:cs="Segoe UI"/>
                <w:sz w:val="20"/>
                <w:szCs w:val="20"/>
              </w:rPr>
            </w:pPr>
            <w:r w:rsidRPr="00AD44A2">
              <w:rPr>
                <w:rFonts w:ascii="Segoe UI" w:hAnsi="Segoe UI" w:cs="Segoe UI"/>
                <w:sz w:val="20"/>
                <w:szCs w:val="20"/>
              </w:rPr>
              <w:t>Submission of work overly reliant on model answers or sample solutions provided in the study guide</w:t>
            </w:r>
          </w:p>
          <w:p w14:paraId="058B994C" w14:textId="77777777" w:rsidR="00956049" w:rsidRPr="00AD44A2" w:rsidRDefault="00956049" w:rsidP="00E1695D">
            <w:pPr>
              <w:pStyle w:val="Footer"/>
              <w:tabs>
                <w:tab w:val="left" w:pos="175"/>
              </w:tabs>
              <w:rPr>
                <w:rFonts w:ascii="Segoe UI" w:hAnsi="Segoe UI" w:cs="Segoe UI"/>
                <w:sz w:val="20"/>
                <w:szCs w:val="20"/>
              </w:rPr>
            </w:pPr>
          </w:p>
        </w:tc>
        <w:tc>
          <w:tcPr>
            <w:tcW w:w="2429" w:type="dxa"/>
            <w:tcBorders>
              <w:top w:val="single" w:sz="6" w:space="0" w:color="auto"/>
              <w:left w:val="single" w:sz="6" w:space="0" w:color="auto"/>
              <w:right w:val="single" w:sz="6" w:space="0" w:color="auto"/>
            </w:tcBorders>
          </w:tcPr>
          <w:p w14:paraId="57849DFF" w14:textId="77777777" w:rsidR="00956049" w:rsidRPr="00AD44A2" w:rsidRDefault="00956049" w:rsidP="00956049">
            <w:pPr>
              <w:pStyle w:val="Footer"/>
              <w:numPr>
                <w:ilvl w:val="0"/>
                <w:numId w:val="11"/>
              </w:numPr>
              <w:tabs>
                <w:tab w:val="clear" w:pos="4513"/>
                <w:tab w:val="clear" w:pos="9026"/>
                <w:tab w:val="left" w:pos="360"/>
                <w:tab w:val="center" w:pos="4153"/>
                <w:tab w:val="right" w:pos="8306"/>
              </w:tabs>
              <w:rPr>
                <w:rFonts w:ascii="Segoe UI" w:hAnsi="Segoe UI" w:cs="Segoe UI"/>
                <w:sz w:val="20"/>
                <w:szCs w:val="20"/>
              </w:rPr>
            </w:pPr>
            <w:r w:rsidRPr="00AD44A2">
              <w:rPr>
                <w:rFonts w:ascii="Segoe UI" w:hAnsi="Segoe UI" w:cs="Segoe UI"/>
                <w:sz w:val="20"/>
                <w:szCs w:val="20"/>
              </w:rPr>
              <w:t>No formal penalty</w:t>
            </w:r>
          </w:p>
          <w:p w14:paraId="15AE31FB" w14:textId="77777777" w:rsidR="00956049" w:rsidRPr="00AD44A2" w:rsidRDefault="00956049" w:rsidP="00956049">
            <w:pPr>
              <w:pStyle w:val="Footer"/>
              <w:numPr>
                <w:ilvl w:val="0"/>
                <w:numId w:val="11"/>
              </w:numPr>
              <w:tabs>
                <w:tab w:val="clear" w:pos="4513"/>
                <w:tab w:val="clear" w:pos="9026"/>
                <w:tab w:val="left" w:pos="360"/>
                <w:tab w:val="center" w:pos="4153"/>
                <w:tab w:val="right" w:pos="8306"/>
              </w:tabs>
              <w:rPr>
                <w:rFonts w:ascii="Segoe UI" w:hAnsi="Segoe UI" w:cs="Segoe UI"/>
                <w:sz w:val="20"/>
                <w:szCs w:val="20"/>
              </w:rPr>
            </w:pPr>
            <w:r w:rsidRPr="00AD44A2">
              <w:rPr>
                <w:rFonts w:ascii="Segoe UI" w:hAnsi="Segoe UI" w:cs="Segoe UI"/>
                <w:sz w:val="20"/>
                <w:szCs w:val="20"/>
              </w:rPr>
              <w:t>Review of a mark</w:t>
            </w:r>
          </w:p>
          <w:p w14:paraId="56C024B4" w14:textId="77777777" w:rsidR="00956049" w:rsidRPr="00AD44A2" w:rsidRDefault="00956049" w:rsidP="00956049">
            <w:pPr>
              <w:pStyle w:val="Footer"/>
              <w:numPr>
                <w:ilvl w:val="0"/>
                <w:numId w:val="11"/>
              </w:numPr>
              <w:tabs>
                <w:tab w:val="clear" w:pos="4513"/>
                <w:tab w:val="clear" w:pos="9026"/>
                <w:tab w:val="left" w:pos="360"/>
                <w:tab w:val="center" w:pos="4153"/>
                <w:tab w:val="right" w:pos="8306"/>
              </w:tabs>
              <w:rPr>
                <w:rFonts w:ascii="Segoe UI" w:hAnsi="Segoe UI" w:cs="Segoe UI"/>
                <w:sz w:val="20"/>
                <w:szCs w:val="20"/>
              </w:rPr>
            </w:pPr>
            <w:r w:rsidRPr="00AD44A2">
              <w:rPr>
                <w:rFonts w:ascii="Segoe UI" w:hAnsi="Segoe UI" w:cs="Segoe UI"/>
                <w:sz w:val="20"/>
                <w:szCs w:val="20"/>
              </w:rPr>
              <w:t>Resubmission of material</w:t>
            </w:r>
          </w:p>
          <w:p w14:paraId="244CE1E9" w14:textId="77777777" w:rsidR="00956049" w:rsidRPr="00AD44A2" w:rsidRDefault="00956049" w:rsidP="00E1695D">
            <w:pPr>
              <w:pStyle w:val="Footer"/>
              <w:tabs>
                <w:tab w:val="left" w:pos="360"/>
              </w:tabs>
              <w:rPr>
                <w:rFonts w:ascii="Segoe UI" w:hAnsi="Segoe UI" w:cs="Segoe UI"/>
                <w:sz w:val="20"/>
                <w:szCs w:val="20"/>
              </w:rPr>
            </w:pPr>
            <w:r w:rsidRPr="00AD44A2">
              <w:rPr>
                <w:rFonts w:ascii="Segoe UI" w:hAnsi="Segoe UI" w:cs="Segoe UI"/>
                <w:sz w:val="20"/>
                <w:szCs w:val="20"/>
              </w:rPr>
              <w:t>Note: repeat offences may escalate the penalty and the level at which the allegation is handled</w:t>
            </w:r>
          </w:p>
        </w:tc>
      </w:tr>
      <w:tr w:rsidR="00956049" w:rsidRPr="00AD44A2" w14:paraId="382EB63B" w14:textId="77777777" w:rsidTr="00E1695D">
        <w:trPr>
          <w:trHeight w:val="2823"/>
        </w:trPr>
        <w:tc>
          <w:tcPr>
            <w:tcW w:w="1718" w:type="dxa"/>
            <w:tcBorders>
              <w:top w:val="single" w:sz="6" w:space="0" w:color="auto"/>
              <w:left w:val="single" w:sz="6" w:space="0" w:color="auto"/>
              <w:right w:val="single" w:sz="6" w:space="0" w:color="auto"/>
            </w:tcBorders>
          </w:tcPr>
          <w:p w14:paraId="336A4AF6" w14:textId="77777777" w:rsidR="00956049" w:rsidRPr="00AD44A2" w:rsidRDefault="00956049" w:rsidP="00E1695D">
            <w:pPr>
              <w:pStyle w:val="Footer"/>
              <w:rPr>
                <w:rFonts w:ascii="Segoe UI" w:hAnsi="Segoe UI" w:cs="Segoe UI"/>
                <w:b/>
                <w:sz w:val="20"/>
                <w:szCs w:val="20"/>
              </w:rPr>
            </w:pPr>
            <w:r w:rsidRPr="00AD44A2">
              <w:rPr>
                <w:rFonts w:ascii="Segoe UI" w:hAnsi="Segoe UI" w:cs="Segoe UI"/>
                <w:sz w:val="20"/>
                <w:szCs w:val="20"/>
              </w:rPr>
              <w:t>Misdemeanour</w:t>
            </w:r>
          </w:p>
        </w:tc>
        <w:tc>
          <w:tcPr>
            <w:tcW w:w="1990" w:type="dxa"/>
            <w:tcBorders>
              <w:top w:val="single" w:sz="6" w:space="0" w:color="auto"/>
              <w:left w:val="single" w:sz="6" w:space="0" w:color="auto"/>
              <w:right w:val="single" w:sz="6" w:space="0" w:color="auto"/>
            </w:tcBorders>
          </w:tcPr>
          <w:p w14:paraId="0FCA995C" w14:textId="401BF5FD" w:rsidR="00956049" w:rsidRPr="00AD44A2" w:rsidRDefault="00956049" w:rsidP="00E1695D">
            <w:pPr>
              <w:pStyle w:val="Footer"/>
              <w:rPr>
                <w:rFonts w:ascii="Segoe UI" w:hAnsi="Segoe UI" w:cs="Segoe UI"/>
                <w:sz w:val="20"/>
                <w:szCs w:val="20"/>
              </w:rPr>
            </w:pPr>
            <w:r w:rsidRPr="00AD44A2">
              <w:rPr>
                <w:rFonts w:ascii="Segoe UI" w:hAnsi="Segoe UI" w:cs="Segoe UI"/>
                <w:sz w:val="20"/>
                <w:szCs w:val="20"/>
              </w:rPr>
              <w:t>Res</w:t>
            </w:r>
            <w:bookmarkStart w:id="0" w:name="OLE_LINK1"/>
            <w:r w:rsidRPr="00AD44A2">
              <w:rPr>
                <w:rFonts w:ascii="Segoe UI" w:hAnsi="Segoe UI" w:cs="Segoe UI"/>
                <w:sz w:val="20"/>
                <w:szCs w:val="20"/>
              </w:rPr>
              <w:t xml:space="preserve">olved by </w:t>
            </w:r>
            <w:r w:rsidR="00A02F46">
              <w:rPr>
                <w:rFonts w:ascii="Segoe UI" w:hAnsi="Segoe UI" w:cs="Segoe UI"/>
                <w:sz w:val="20"/>
                <w:szCs w:val="20"/>
              </w:rPr>
              <w:t>Deputy Head</w:t>
            </w:r>
          </w:p>
          <w:bookmarkEnd w:id="0"/>
          <w:p w14:paraId="6A6A17AA" w14:textId="77777777" w:rsidR="00956049" w:rsidRPr="00AD44A2" w:rsidRDefault="00956049" w:rsidP="00E1695D">
            <w:pPr>
              <w:pStyle w:val="Footer"/>
              <w:rPr>
                <w:rFonts w:ascii="Segoe UI" w:hAnsi="Segoe UI" w:cs="Segoe UI"/>
                <w:b/>
                <w:sz w:val="20"/>
                <w:szCs w:val="20"/>
              </w:rPr>
            </w:pPr>
          </w:p>
        </w:tc>
        <w:tc>
          <w:tcPr>
            <w:tcW w:w="3469" w:type="dxa"/>
            <w:tcBorders>
              <w:top w:val="single" w:sz="6" w:space="0" w:color="auto"/>
              <w:left w:val="single" w:sz="6" w:space="0" w:color="auto"/>
              <w:right w:val="single" w:sz="6" w:space="0" w:color="auto"/>
            </w:tcBorders>
          </w:tcPr>
          <w:p w14:paraId="031ACC46" w14:textId="77777777" w:rsidR="00956049" w:rsidRPr="00AD44A2" w:rsidRDefault="00956049" w:rsidP="00956049">
            <w:pPr>
              <w:pStyle w:val="Footer"/>
              <w:numPr>
                <w:ilvl w:val="0"/>
                <w:numId w:val="11"/>
              </w:numPr>
              <w:tabs>
                <w:tab w:val="clear" w:pos="4513"/>
                <w:tab w:val="clear" w:pos="9026"/>
                <w:tab w:val="left" w:pos="175"/>
                <w:tab w:val="center" w:pos="4153"/>
                <w:tab w:val="right" w:pos="8306"/>
              </w:tabs>
              <w:rPr>
                <w:rFonts w:ascii="Segoe UI" w:hAnsi="Segoe UI" w:cs="Segoe UI"/>
                <w:b/>
                <w:sz w:val="20"/>
                <w:szCs w:val="20"/>
              </w:rPr>
            </w:pPr>
            <w:r w:rsidRPr="00AD44A2">
              <w:rPr>
                <w:rFonts w:ascii="Segoe UI" w:hAnsi="Segoe UI" w:cs="Segoe UI"/>
                <w:sz w:val="20"/>
                <w:szCs w:val="20"/>
              </w:rPr>
              <w:t>Submission of the same assessment material for more than one assessment requirement or paper</w:t>
            </w:r>
          </w:p>
          <w:p w14:paraId="361B420B" w14:textId="77777777" w:rsidR="00956049" w:rsidRPr="00AD44A2" w:rsidRDefault="00956049" w:rsidP="00956049">
            <w:pPr>
              <w:pStyle w:val="Footer"/>
              <w:numPr>
                <w:ilvl w:val="0"/>
                <w:numId w:val="11"/>
              </w:numPr>
              <w:tabs>
                <w:tab w:val="clear" w:pos="4513"/>
                <w:tab w:val="clear" w:pos="9026"/>
                <w:tab w:val="left" w:pos="175"/>
                <w:tab w:val="center" w:pos="4153"/>
                <w:tab w:val="right" w:pos="8306"/>
              </w:tabs>
              <w:rPr>
                <w:rFonts w:ascii="Segoe UI" w:hAnsi="Segoe UI" w:cs="Segoe UI"/>
                <w:b/>
                <w:sz w:val="20"/>
                <w:szCs w:val="20"/>
              </w:rPr>
            </w:pPr>
            <w:r w:rsidRPr="00AD44A2">
              <w:rPr>
                <w:rFonts w:ascii="Segoe UI" w:hAnsi="Segoe UI" w:cs="Segoe UI"/>
                <w:sz w:val="20"/>
                <w:szCs w:val="20"/>
              </w:rPr>
              <w:t>Substitution of one student’s material by another student  (collusion)</w:t>
            </w:r>
          </w:p>
          <w:p w14:paraId="4EC164B5" w14:textId="77777777" w:rsidR="00956049" w:rsidRPr="00AD44A2" w:rsidRDefault="00956049" w:rsidP="00956049">
            <w:pPr>
              <w:pStyle w:val="Footer"/>
              <w:numPr>
                <w:ilvl w:val="0"/>
                <w:numId w:val="11"/>
              </w:numPr>
              <w:tabs>
                <w:tab w:val="clear" w:pos="4513"/>
                <w:tab w:val="clear" w:pos="9026"/>
                <w:tab w:val="left" w:pos="175"/>
                <w:tab w:val="center" w:pos="4153"/>
                <w:tab w:val="right" w:pos="8306"/>
              </w:tabs>
              <w:rPr>
                <w:rFonts w:ascii="Segoe UI" w:hAnsi="Segoe UI" w:cs="Segoe UI"/>
                <w:sz w:val="20"/>
                <w:szCs w:val="20"/>
              </w:rPr>
            </w:pPr>
            <w:r w:rsidRPr="00AD44A2">
              <w:rPr>
                <w:rFonts w:ascii="Segoe UI" w:hAnsi="Segoe UI" w:cs="Segoe UI"/>
                <w:sz w:val="20"/>
                <w:szCs w:val="20"/>
              </w:rPr>
              <w:t>Work developed collaboratively but submitted as student’s own work</w:t>
            </w:r>
          </w:p>
          <w:p w14:paraId="6C4153E2" w14:textId="77777777" w:rsidR="00956049" w:rsidRPr="00AD44A2" w:rsidRDefault="00956049" w:rsidP="00956049">
            <w:pPr>
              <w:pStyle w:val="Footer"/>
              <w:numPr>
                <w:ilvl w:val="0"/>
                <w:numId w:val="11"/>
              </w:numPr>
              <w:tabs>
                <w:tab w:val="clear" w:pos="4513"/>
                <w:tab w:val="clear" w:pos="9026"/>
                <w:tab w:val="center" w:pos="4153"/>
                <w:tab w:val="right" w:pos="8306"/>
              </w:tabs>
              <w:rPr>
                <w:rFonts w:ascii="Segoe UI" w:hAnsi="Segoe UI" w:cs="Segoe UI"/>
                <w:b/>
                <w:sz w:val="20"/>
                <w:szCs w:val="20"/>
              </w:rPr>
            </w:pPr>
            <w:r w:rsidRPr="00AD44A2">
              <w:rPr>
                <w:rFonts w:ascii="Segoe UI" w:hAnsi="Segoe UI" w:cs="Segoe UI"/>
                <w:sz w:val="20"/>
                <w:szCs w:val="20"/>
              </w:rPr>
              <w:t>Substituting as one’s own material obtained from internet based essay depositories (paper mills) or any other cheat site on the internet</w:t>
            </w:r>
          </w:p>
          <w:p w14:paraId="213C0708" w14:textId="77777777" w:rsidR="00956049" w:rsidRPr="00AD44A2" w:rsidRDefault="00956049" w:rsidP="00E1695D">
            <w:pPr>
              <w:pStyle w:val="Footer"/>
              <w:rPr>
                <w:rFonts w:ascii="Segoe UI" w:hAnsi="Segoe UI" w:cs="Segoe UI"/>
                <w:b/>
                <w:sz w:val="20"/>
                <w:szCs w:val="20"/>
              </w:rPr>
            </w:pPr>
          </w:p>
        </w:tc>
        <w:tc>
          <w:tcPr>
            <w:tcW w:w="2429" w:type="dxa"/>
            <w:tcBorders>
              <w:top w:val="single" w:sz="6" w:space="0" w:color="auto"/>
              <w:left w:val="single" w:sz="6" w:space="0" w:color="auto"/>
              <w:right w:val="single" w:sz="6" w:space="0" w:color="auto"/>
            </w:tcBorders>
          </w:tcPr>
          <w:p w14:paraId="16E67030" w14:textId="77777777" w:rsidR="00956049" w:rsidRPr="00AD44A2" w:rsidRDefault="00956049" w:rsidP="00956049">
            <w:pPr>
              <w:pStyle w:val="Footer"/>
              <w:numPr>
                <w:ilvl w:val="0"/>
                <w:numId w:val="11"/>
              </w:numPr>
              <w:tabs>
                <w:tab w:val="clear" w:pos="4513"/>
                <w:tab w:val="clear" w:pos="9026"/>
                <w:tab w:val="left" w:pos="360"/>
                <w:tab w:val="center" w:pos="4153"/>
                <w:tab w:val="right" w:pos="8306"/>
              </w:tabs>
              <w:rPr>
                <w:rFonts w:ascii="Segoe UI" w:hAnsi="Segoe UI" w:cs="Segoe UI"/>
                <w:sz w:val="20"/>
                <w:szCs w:val="20"/>
              </w:rPr>
            </w:pPr>
            <w:r w:rsidRPr="00AD44A2">
              <w:rPr>
                <w:rFonts w:ascii="Segoe UI" w:hAnsi="Segoe UI" w:cs="Segoe UI"/>
                <w:sz w:val="20"/>
                <w:szCs w:val="20"/>
              </w:rPr>
              <w:t>No formal penalty</w:t>
            </w:r>
          </w:p>
          <w:p w14:paraId="216A9058" w14:textId="77777777" w:rsidR="00956049" w:rsidRPr="00AD44A2" w:rsidRDefault="00956049" w:rsidP="00956049">
            <w:pPr>
              <w:pStyle w:val="Footer"/>
              <w:numPr>
                <w:ilvl w:val="0"/>
                <w:numId w:val="11"/>
              </w:numPr>
              <w:tabs>
                <w:tab w:val="clear" w:pos="4513"/>
                <w:tab w:val="clear" w:pos="9026"/>
                <w:tab w:val="left" w:pos="360"/>
                <w:tab w:val="center" w:pos="4153"/>
                <w:tab w:val="right" w:pos="8306"/>
              </w:tabs>
              <w:rPr>
                <w:rFonts w:ascii="Segoe UI" w:hAnsi="Segoe UI" w:cs="Segoe UI"/>
                <w:sz w:val="20"/>
                <w:szCs w:val="20"/>
              </w:rPr>
            </w:pPr>
            <w:r w:rsidRPr="00AD44A2">
              <w:rPr>
                <w:rFonts w:ascii="Segoe UI" w:hAnsi="Segoe UI" w:cs="Segoe UI"/>
                <w:sz w:val="20"/>
                <w:szCs w:val="20"/>
              </w:rPr>
              <w:t>Review of a mark</w:t>
            </w:r>
          </w:p>
          <w:p w14:paraId="10304E92" w14:textId="77777777" w:rsidR="00956049" w:rsidRPr="00AD44A2" w:rsidRDefault="00956049" w:rsidP="00956049">
            <w:pPr>
              <w:pStyle w:val="Footer"/>
              <w:numPr>
                <w:ilvl w:val="0"/>
                <w:numId w:val="11"/>
              </w:numPr>
              <w:tabs>
                <w:tab w:val="clear" w:pos="4513"/>
                <w:tab w:val="clear" w:pos="9026"/>
                <w:tab w:val="left" w:pos="360"/>
                <w:tab w:val="center" w:pos="4153"/>
                <w:tab w:val="right" w:pos="8306"/>
              </w:tabs>
              <w:rPr>
                <w:rFonts w:ascii="Segoe UI" w:hAnsi="Segoe UI" w:cs="Segoe UI"/>
                <w:sz w:val="20"/>
                <w:szCs w:val="20"/>
              </w:rPr>
            </w:pPr>
            <w:r w:rsidRPr="00AD44A2">
              <w:rPr>
                <w:rFonts w:ascii="Segoe UI" w:hAnsi="Segoe UI" w:cs="Segoe UI"/>
                <w:sz w:val="20"/>
                <w:szCs w:val="20"/>
              </w:rPr>
              <w:t xml:space="preserve">Resubmission of material </w:t>
            </w:r>
          </w:p>
          <w:p w14:paraId="2842FF46" w14:textId="77777777" w:rsidR="00956049" w:rsidRPr="00AD44A2" w:rsidRDefault="00956049" w:rsidP="00956049">
            <w:pPr>
              <w:pStyle w:val="Footer"/>
              <w:numPr>
                <w:ilvl w:val="0"/>
                <w:numId w:val="11"/>
              </w:numPr>
              <w:tabs>
                <w:tab w:val="clear" w:pos="4513"/>
                <w:tab w:val="clear" w:pos="9026"/>
                <w:tab w:val="left" w:pos="360"/>
                <w:tab w:val="center" w:pos="4153"/>
                <w:tab w:val="right" w:pos="8306"/>
              </w:tabs>
              <w:rPr>
                <w:rFonts w:ascii="Segoe UI" w:hAnsi="Segoe UI" w:cs="Segoe UI"/>
                <w:b/>
                <w:sz w:val="20"/>
                <w:szCs w:val="20"/>
              </w:rPr>
            </w:pPr>
            <w:r w:rsidRPr="00AD44A2">
              <w:rPr>
                <w:rFonts w:ascii="Segoe UI" w:hAnsi="Segoe UI" w:cs="Segoe UI"/>
                <w:sz w:val="20"/>
                <w:szCs w:val="20"/>
              </w:rPr>
              <w:t>Zero Assessment of that portion of assessment material</w:t>
            </w:r>
          </w:p>
          <w:p w14:paraId="2D47D7CE" w14:textId="77777777" w:rsidR="00956049" w:rsidRPr="00AD44A2" w:rsidRDefault="00956049" w:rsidP="00E1695D">
            <w:pPr>
              <w:pStyle w:val="Footer"/>
              <w:tabs>
                <w:tab w:val="left" w:pos="360"/>
              </w:tabs>
              <w:rPr>
                <w:rFonts w:ascii="Segoe UI" w:hAnsi="Segoe UI" w:cs="Segoe UI"/>
                <w:sz w:val="20"/>
                <w:szCs w:val="20"/>
              </w:rPr>
            </w:pPr>
            <w:r w:rsidRPr="00AD44A2">
              <w:rPr>
                <w:rFonts w:ascii="Segoe UI" w:hAnsi="Segoe UI" w:cs="Segoe UI"/>
                <w:sz w:val="20"/>
                <w:szCs w:val="20"/>
              </w:rPr>
              <w:t>Note: repeat offences may escalate the penalty and the level at which the allegation is handle</w:t>
            </w:r>
          </w:p>
        </w:tc>
      </w:tr>
      <w:tr w:rsidR="00956049" w:rsidRPr="00AD44A2" w14:paraId="4BD0DD42" w14:textId="77777777" w:rsidTr="00E1695D">
        <w:tc>
          <w:tcPr>
            <w:tcW w:w="1718" w:type="dxa"/>
            <w:tcBorders>
              <w:top w:val="single" w:sz="6" w:space="0" w:color="auto"/>
              <w:left w:val="single" w:sz="6" w:space="0" w:color="auto"/>
              <w:bottom w:val="single" w:sz="6" w:space="0" w:color="auto"/>
              <w:right w:val="single" w:sz="6" w:space="0" w:color="auto"/>
            </w:tcBorders>
          </w:tcPr>
          <w:p w14:paraId="7311B857" w14:textId="77777777" w:rsidR="00956049" w:rsidRPr="00AD44A2" w:rsidRDefault="00956049" w:rsidP="00E1695D">
            <w:pPr>
              <w:pStyle w:val="Footer"/>
              <w:numPr>
                <w:ilvl w:val="12"/>
                <w:numId w:val="0"/>
              </w:numPr>
              <w:rPr>
                <w:rFonts w:ascii="Segoe UI" w:hAnsi="Segoe UI" w:cs="Segoe UI"/>
                <w:sz w:val="20"/>
                <w:szCs w:val="20"/>
              </w:rPr>
            </w:pPr>
            <w:r w:rsidRPr="00AD44A2">
              <w:rPr>
                <w:rFonts w:ascii="Segoe UI" w:hAnsi="Segoe UI" w:cs="Segoe UI"/>
                <w:sz w:val="20"/>
                <w:szCs w:val="20"/>
              </w:rPr>
              <w:t>Serious Misconduct</w:t>
            </w:r>
          </w:p>
        </w:tc>
        <w:tc>
          <w:tcPr>
            <w:tcW w:w="1990" w:type="dxa"/>
            <w:tcBorders>
              <w:top w:val="single" w:sz="6" w:space="0" w:color="auto"/>
              <w:left w:val="single" w:sz="6" w:space="0" w:color="auto"/>
              <w:bottom w:val="single" w:sz="6" w:space="0" w:color="auto"/>
              <w:right w:val="single" w:sz="6" w:space="0" w:color="auto"/>
            </w:tcBorders>
          </w:tcPr>
          <w:p w14:paraId="09D9E9AE" w14:textId="77777777" w:rsidR="00956049" w:rsidRPr="00AD44A2" w:rsidRDefault="0087527C" w:rsidP="00E1695D">
            <w:pPr>
              <w:pStyle w:val="Footer"/>
              <w:numPr>
                <w:ilvl w:val="12"/>
                <w:numId w:val="0"/>
              </w:numPr>
              <w:rPr>
                <w:rFonts w:ascii="Segoe UI" w:hAnsi="Segoe UI" w:cs="Segoe UI"/>
                <w:sz w:val="20"/>
                <w:szCs w:val="20"/>
              </w:rPr>
            </w:pPr>
            <w:r>
              <w:rPr>
                <w:rFonts w:ascii="Segoe UI" w:hAnsi="Segoe UI" w:cs="Segoe UI"/>
                <w:sz w:val="20"/>
                <w:szCs w:val="20"/>
              </w:rPr>
              <w:t>HOS</w:t>
            </w:r>
          </w:p>
        </w:tc>
        <w:tc>
          <w:tcPr>
            <w:tcW w:w="3469" w:type="dxa"/>
            <w:tcBorders>
              <w:top w:val="single" w:sz="6" w:space="0" w:color="auto"/>
              <w:left w:val="single" w:sz="6" w:space="0" w:color="auto"/>
              <w:bottom w:val="single" w:sz="6" w:space="0" w:color="auto"/>
              <w:right w:val="single" w:sz="6" w:space="0" w:color="auto"/>
            </w:tcBorders>
          </w:tcPr>
          <w:p w14:paraId="07E6664C" w14:textId="77777777" w:rsidR="00956049" w:rsidRPr="00AD44A2" w:rsidRDefault="00956049" w:rsidP="00956049">
            <w:pPr>
              <w:pStyle w:val="Footer"/>
              <w:numPr>
                <w:ilvl w:val="0"/>
                <w:numId w:val="11"/>
              </w:numPr>
              <w:tabs>
                <w:tab w:val="clear" w:pos="4513"/>
                <w:tab w:val="clear" w:pos="9026"/>
                <w:tab w:val="left" w:pos="397"/>
                <w:tab w:val="center" w:pos="4153"/>
                <w:tab w:val="right" w:pos="8306"/>
              </w:tabs>
              <w:ind w:left="397" w:hanging="364"/>
              <w:rPr>
                <w:rFonts w:ascii="Segoe UI" w:hAnsi="Segoe UI" w:cs="Segoe UI"/>
                <w:sz w:val="20"/>
                <w:szCs w:val="20"/>
              </w:rPr>
            </w:pPr>
            <w:r w:rsidRPr="00AD44A2">
              <w:rPr>
                <w:rFonts w:ascii="Segoe UI" w:hAnsi="Segoe UI" w:cs="Segoe UI"/>
                <w:sz w:val="20"/>
                <w:szCs w:val="20"/>
              </w:rPr>
              <w:t>Ghost writing (having a third party write an assignment)</w:t>
            </w:r>
          </w:p>
          <w:p w14:paraId="2CEF19EC" w14:textId="77777777" w:rsidR="00956049" w:rsidRPr="00AD44A2" w:rsidRDefault="00956049" w:rsidP="00956049">
            <w:pPr>
              <w:pStyle w:val="Footer"/>
              <w:numPr>
                <w:ilvl w:val="0"/>
                <w:numId w:val="11"/>
              </w:numPr>
              <w:tabs>
                <w:tab w:val="clear" w:pos="4513"/>
                <w:tab w:val="clear" w:pos="9026"/>
                <w:tab w:val="left" w:pos="397"/>
                <w:tab w:val="center" w:pos="4153"/>
                <w:tab w:val="right" w:pos="8306"/>
              </w:tabs>
              <w:ind w:left="397" w:hanging="364"/>
              <w:rPr>
                <w:rFonts w:ascii="Segoe UI" w:hAnsi="Segoe UI" w:cs="Segoe UI"/>
                <w:b/>
                <w:sz w:val="20"/>
                <w:szCs w:val="20"/>
              </w:rPr>
            </w:pPr>
            <w:r w:rsidRPr="00AD44A2">
              <w:rPr>
                <w:rFonts w:ascii="Segoe UI" w:hAnsi="Segoe UI" w:cs="Segoe UI"/>
                <w:sz w:val="20"/>
                <w:szCs w:val="20"/>
              </w:rPr>
              <w:t>Assisting others to be dishonest or fraudulent with academic assessment</w:t>
            </w:r>
          </w:p>
          <w:p w14:paraId="6BC241EE" w14:textId="77777777" w:rsidR="00956049" w:rsidRPr="00AD44A2" w:rsidRDefault="00956049" w:rsidP="00956049">
            <w:pPr>
              <w:pStyle w:val="Footer"/>
              <w:numPr>
                <w:ilvl w:val="0"/>
                <w:numId w:val="11"/>
              </w:numPr>
              <w:tabs>
                <w:tab w:val="clear" w:pos="4513"/>
                <w:tab w:val="clear" w:pos="9026"/>
                <w:tab w:val="left" w:pos="397"/>
                <w:tab w:val="center" w:pos="4153"/>
                <w:tab w:val="right" w:pos="8306"/>
              </w:tabs>
              <w:ind w:left="397" w:hanging="364"/>
              <w:rPr>
                <w:rFonts w:ascii="Segoe UI" w:hAnsi="Segoe UI" w:cs="Segoe UI"/>
                <w:sz w:val="20"/>
                <w:szCs w:val="20"/>
              </w:rPr>
            </w:pPr>
            <w:r w:rsidRPr="00AD44A2">
              <w:rPr>
                <w:rFonts w:ascii="Segoe UI" w:hAnsi="Segoe UI" w:cs="Segoe UI"/>
                <w:sz w:val="20"/>
                <w:szCs w:val="20"/>
              </w:rPr>
              <w:t>Any instance when a repeat offence has occurred and or a “zero for assessment” penalty has been imposed previously</w:t>
            </w:r>
          </w:p>
          <w:p w14:paraId="16684771" w14:textId="77777777" w:rsidR="00956049" w:rsidRPr="00AD44A2" w:rsidRDefault="00956049" w:rsidP="00956049">
            <w:pPr>
              <w:pStyle w:val="Footer"/>
              <w:numPr>
                <w:ilvl w:val="0"/>
                <w:numId w:val="11"/>
              </w:numPr>
              <w:tabs>
                <w:tab w:val="clear" w:pos="4513"/>
                <w:tab w:val="clear" w:pos="9026"/>
                <w:tab w:val="left" w:pos="397"/>
                <w:tab w:val="center" w:pos="4153"/>
                <w:tab w:val="right" w:pos="8306"/>
              </w:tabs>
              <w:ind w:left="397" w:hanging="364"/>
              <w:rPr>
                <w:rFonts w:ascii="Segoe UI" w:hAnsi="Segoe UI" w:cs="Segoe UI"/>
                <w:sz w:val="20"/>
                <w:szCs w:val="20"/>
              </w:rPr>
            </w:pPr>
            <w:r w:rsidRPr="00AD44A2">
              <w:rPr>
                <w:rFonts w:ascii="Segoe UI" w:hAnsi="Segoe UI" w:cs="Segoe UI"/>
                <w:sz w:val="20"/>
                <w:szCs w:val="20"/>
              </w:rPr>
              <w:t>Cheating in examinations</w:t>
            </w:r>
          </w:p>
          <w:p w14:paraId="398976D1" w14:textId="77777777" w:rsidR="00956049" w:rsidRPr="00AD44A2" w:rsidRDefault="00956049" w:rsidP="00E1695D">
            <w:pPr>
              <w:pStyle w:val="Footer"/>
              <w:tabs>
                <w:tab w:val="left" w:pos="397"/>
              </w:tabs>
              <w:ind w:left="33"/>
              <w:rPr>
                <w:rFonts w:ascii="Segoe UI" w:hAnsi="Segoe UI" w:cs="Segoe UI"/>
                <w:b/>
                <w:sz w:val="20"/>
                <w:szCs w:val="20"/>
              </w:rPr>
            </w:pPr>
          </w:p>
        </w:tc>
        <w:tc>
          <w:tcPr>
            <w:tcW w:w="2429" w:type="dxa"/>
            <w:tcBorders>
              <w:top w:val="single" w:sz="6" w:space="0" w:color="auto"/>
              <w:left w:val="single" w:sz="6" w:space="0" w:color="auto"/>
              <w:bottom w:val="single" w:sz="6" w:space="0" w:color="auto"/>
              <w:right w:val="single" w:sz="6" w:space="0" w:color="auto"/>
            </w:tcBorders>
          </w:tcPr>
          <w:p w14:paraId="69A015AD" w14:textId="77777777" w:rsidR="00956049" w:rsidRPr="00AD44A2" w:rsidRDefault="00956049" w:rsidP="00956049">
            <w:pPr>
              <w:pStyle w:val="Footer"/>
              <w:numPr>
                <w:ilvl w:val="0"/>
                <w:numId w:val="11"/>
              </w:numPr>
              <w:tabs>
                <w:tab w:val="clear" w:pos="4513"/>
                <w:tab w:val="clear" w:pos="9026"/>
                <w:tab w:val="left" w:pos="360"/>
                <w:tab w:val="center" w:pos="4153"/>
                <w:tab w:val="right" w:pos="8306"/>
              </w:tabs>
              <w:rPr>
                <w:rFonts w:ascii="Segoe UI" w:hAnsi="Segoe UI" w:cs="Segoe UI"/>
                <w:sz w:val="20"/>
                <w:szCs w:val="20"/>
              </w:rPr>
            </w:pPr>
            <w:r w:rsidRPr="00AD44A2">
              <w:rPr>
                <w:rFonts w:ascii="Segoe UI" w:hAnsi="Segoe UI" w:cs="Segoe UI"/>
                <w:sz w:val="20"/>
                <w:szCs w:val="20"/>
              </w:rPr>
              <w:t>No formal penalty</w:t>
            </w:r>
          </w:p>
          <w:p w14:paraId="3D6C8150" w14:textId="77777777" w:rsidR="00956049" w:rsidRPr="00AD44A2" w:rsidRDefault="00956049" w:rsidP="00956049">
            <w:pPr>
              <w:pStyle w:val="Footer"/>
              <w:numPr>
                <w:ilvl w:val="0"/>
                <w:numId w:val="11"/>
              </w:numPr>
              <w:tabs>
                <w:tab w:val="clear" w:pos="4513"/>
                <w:tab w:val="clear" w:pos="9026"/>
                <w:tab w:val="left" w:pos="360"/>
                <w:tab w:val="center" w:pos="4153"/>
                <w:tab w:val="right" w:pos="8306"/>
              </w:tabs>
              <w:rPr>
                <w:rFonts w:ascii="Segoe UI" w:hAnsi="Segoe UI" w:cs="Segoe UI"/>
                <w:sz w:val="20"/>
                <w:szCs w:val="20"/>
              </w:rPr>
            </w:pPr>
            <w:r w:rsidRPr="00AD44A2">
              <w:rPr>
                <w:rFonts w:ascii="Segoe UI" w:hAnsi="Segoe UI" w:cs="Segoe UI"/>
                <w:sz w:val="20"/>
                <w:szCs w:val="20"/>
              </w:rPr>
              <w:t>Review of a mark</w:t>
            </w:r>
          </w:p>
          <w:p w14:paraId="06A9B062" w14:textId="77777777" w:rsidR="00956049" w:rsidRPr="00AD44A2" w:rsidRDefault="00956049" w:rsidP="00956049">
            <w:pPr>
              <w:pStyle w:val="Footer"/>
              <w:numPr>
                <w:ilvl w:val="0"/>
                <w:numId w:val="11"/>
              </w:numPr>
              <w:tabs>
                <w:tab w:val="clear" w:pos="4513"/>
                <w:tab w:val="clear" w:pos="9026"/>
                <w:tab w:val="left" w:pos="360"/>
                <w:tab w:val="center" w:pos="4153"/>
                <w:tab w:val="right" w:pos="8306"/>
              </w:tabs>
              <w:rPr>
                <w:rFonts w:ascii="Segoe UI" w:hAnsi="Segoe UI" w:cs="Segoe UI"/>
                <w:sz w:val="20"/>
                <w:szCs w:val="20"/>
              </w:rPr>
            </w:pPr>
            <w:r w:rsidRPr="00AD44A2">
              <w:rPr>
                <w:rFonts w:ascii="Segoe UI" w:hAnsi="Segoe UI" w:cs="Segoe UI"/>
                <w:sz w:val="20"/>
                <w:szCs w:val="20"/>
              </w:rPr>
              <w:t xml:space="preserve">Resubmission of material </w:t>
            </w:r>
          </w:p>
          <w:p w14:paraId="36E05CAB" w14:textId="77777777" w:rsidR="00956049" w:rsidRPr="00AD44A2" w:rsidRDefault="00956049" w:rsidP="00956049">
            <w:pPr>
              <w:pStyle w:val="Footer"/>
              <w:numPr>
                <w:ilvl w:val="0"/>
                <w:numId w:val="11"/>
              </w:numPr>
              <w:tabs>
                <w:tab w:val="clear" w:pos="4513"/>
                <w:tab w:val="clear" w:pos="9026"/>
                <w:tab w:val="left" w:pos="360"/>
                <w:tab w:val="center" w:pos="4153"/>
                <w:tab w:val="right" w:pos="8306"/>
              </w:tabs>
              <w:rPr>
                <w:rFonts w:ascii="Segoe UI" w:hAnsi="Segoe UI" w:cs="Segoe UI"/>
                <w:sz w:val="20"/>
                <w:szCs w:val="20"/>
              </w:rPr>
            </w:pPr>
            <w:r w:rsidRPr="00AD44A2">
              <w:rPr>
                <w:rFonts w:ascii="Segoe UI" w:hAnsi="Segoe UI" w:cs="Segoe UI"/>
                <w:sz w:val="20"/>
                <w:szCs w:val="20"/>
              </w:rPr>
              <w:t>Zero Assessment of that portion of assessment material</w:t>
            </w:r>
          </w:p>
          <w:p w14:paraId="584FE762" w14:textId="77777777" w:rsidR="00956049" w:rsidRPr="00AD44A2" w:rsidRDefault="00956049" w:rsidP="00956049">
            <w:pPr>
              <w:pStyle w:val="Footer"/>
              <w:numPr>
                <w:ilvl w:val="0"/>
                <w:numId w:val="11"/>
              </w:numPr>
              <w:tabs>
                <w:tab w:val="clear" w:pos="4513"/>
                <w:tab w:val="clear" w:pos="9026"/>
                <w:tab w:val="left" w:pos="360"/>
                <w:tab w:val="center" w:pos="4153"/>
                <w:tab w:val="right" w:pos="8306"/>
              </w:tabs>
              <w:rPr>
                <w:rFonts w:ascii="Segoe UI" w:hAnsi="Segoe UI" w:cs="Segoe UI"/>
                <w:sz w:val="20"/>
                <w:szCs w:val="20"/>
              </w:rPr>
            </w:pPr>
            <w:r w:rsidRPr="00AD44A2">
              <w:rPr>
                <w:rFonts w:ascii="Segoe UI" w:hAnsi="Segoe UI" w:cs="Segoe UI"/>
                <w:sz w:val="20"/>
                <w:szCs w:val="20"/>
              </w:rPr>
              <w:t xml:space="preserve">Fail for the paper </w:t>
            </w:r>
          </w:p>
          <w:p w14:paraId="0C6C7D96" w14:textId="77777777" w:rsidR="00956049" w:rsidRPr="00AD44A2" w:rsidRDefault="00956049" w:rsidP="00956049">
            <w:pPr>
              <w:pStyle w:val="Footer"/>
              <w:numPr>
                <w:ilvl w:val="0"/>
                <w:numId w:val="11"/>
              </w:numPr>
              <w:tabs>
                <w:tab w:val="clear" w:pos="4513"/>
                <w:tab w:val="clear" w:pos="9026"/>
                <w:tab w:val="left" w:pos="360"/>
                <w:tab w:val="center" w:pos="4153"/>
                <w:tab w:val="right" w:pos="8306"/>
              </w:tabs>
              <w:rPr>
                <w:rFonts w:ascii="Segoe UI" w:hAnsi="Segoe UI" w:cs="Segoe UI"/>
                <w:sz w:val="20"/>
                <w:szCs w:val="20"/>
              </w:rPr>
            </w:pPr>
            <w:r w:rsidRPr="00AD44A2">
              <w:rPr>
                <w:rFonts w:ascii="Segoe UI" w:hAnsi="Segoe UI" w:cs="Segoe UI"/>
                <w:sz w:val="20"/>
                <w:szCs w:val="20"/>
              </w:rPr>
              <w:t>Exclusion from enrolment in the paper, programme, or university</w:t>
            </w:r>
          </w:p>
          <w:p w14:paraId="391A94F2" w14:textId="77777777" w:rsidR="00956049" w:rsidRPr="00AD44A2" w:rsidRDefault="00956049" w:rsidP="00E1695D">
            <w:pPr>
              <w:pStyle w:val="Footer"/>
              <w:rPr>
                <w:rFonts w:ascii="Segoe UI" w:hAnsi="Segoe UI" w:cs="Segoe UI"/>
                <w:b/>
                <w:sz w:val="20"/>
                <w:szCs w:val="20"/>
              </w:rPr>
            </w:pPr>
          </w:p>
        </w:tc>
      </w:tr>
    </w:tbl>
    <w:p w14:paraId="26C5028C" w14:textId="77777777" w:rsidR="00956049" w:rsidRPr="00AD44A2" w:rsidRDefault="00956049" w:rsidP="00956049">
      <w:pPr>
        <w:pStyle w:val="Footer"/>
        <w:jc w:val="both"/>
        <w:rPr>
          <w:rFonts w:ascii="Segoe UI" w:hAnsi="Segoe UI" w:cs="Segoe UI"/>
          <w:b/>
          <w:sz w:val="20"/>
          <w:szCs w:val="20"/>
        </w:rPr>
      </w:pPr>
    </w:p>
    <w:p w14:paraId="6EFF78F7" w14:textId="77777777" w:rsidR="00956049" w:rsidRPr="00AD44A2" w:rsidRDefault="00956049" w:rsidP="00956049">
      <w:pPr>
        <w:pStyle w:val="Footer"/>
        <w:jc w:val="both"/>
        <w:rPr>
          <w:rFonts w:ascii="Segoe UI" w:hAnsi="Segoe UI" w:cs="Segoe UI"/>
          <w:b/>
          <w:bCs/>
          <w:iCs/>
          <w:sz w:val="20"/>
          <w:szCs w:val="20"/>
        </w:rPr>
      </w:pPr>
    </w:p>
    <w:p w14:paraId="59D0A034" w14:textId="77777777" w:rsidR="00956049" w:rsidRPr="00EC6D00" w:rsidRDefault="00956049" w:rsidP="00956049">
      <w:pPr>
        <w:pStyle w:val="Footer"/>
        <w:jc w:val="both"/>
        <w:rPr>
          <w:rFonts w:ascii="Segoe UI" w:hAnsi="Segoe UI" w:cs="Segoe UI"/>
          <w:b/>
          <w:bCs/>
          <w:iCs/>
        </w:rPr>
      </w:pPr>
    </w:p>
    <w:p w14:paraId="339ECA20" w14:textId="77777777" w:rsidR="00956049" w:rsidRPr="00EC6D00" w:rsidRDefault="00956049" w:rsidP="00956049">
      <w:pPr>
        <w:pStyle w:val="Title"/>
        <w:jc w:val="both"/>
        <w:rPr>
          <w:rFonts w:ascii="Segoe UI" w:hAnsi="Segoe UI" w:cs="Segoe UI"/>
          <w:b w:val="0"/>
          <w:bCs w:val="0"/>
          <w:iCs/>
          <w:sz w:val="22"/>
          <w:szCs w:val="22"/>
        </w:rPr>
      </w:pPr>
      <w:r w:rsidRPr="00EC6D00">
        <w:rPr>
          <w:rFonts w:ascii="Segoe UI" w:hAnsi="Segoe UI" w:cs="Segoe UI"/>
          <w:b w:val="0"/>
          <w:sz w:val="22"/>
          <w:szCs w:val="22"/>
        </w:rPr>
        <w:br w:type="page"/>
      </w:r>
    </w:p>
    <w:tbl>
      <w:tblPr>
        <w:tblW w:w="1057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5"/>
        <w:gridCol w:w="4985"/>
      </w:tblGrid>
      <w:tr w:rsidR="00956049" w:rsidRPr="00252B69" w14:paraId="070DDAD4" w14:textId="77777777" w:rsidTr="00E1695D">
        <w:tc>
          <w:tcPr>
            <w:tcW w:w="105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D024B" w14:textId="77777777" w:rsidR="00956049" w:rsidRPr="00252B69" w:rsidRDefault="00956049" w:rsidP="00E1695D">
            <w:pPr>
              <w:pStyle w:val="Footer"/>
              <w:jc w:val="center"/>
              <w:rPr>
                <w:rFonts w:cs="Segoe UI"/>
                <w:b/>
              </w:rPr>
            </w:pPr>
            <w:r w:rsidRPr="00252B69">
              <w:rPr>
                <w:rFonts w:cs="Segoe UI"/>
                <w:b/>
              </w:rPr>
              <w:lastRenderedPageBreak/>
              <w:t>Academic Misconduct Report</w:t>
            </w:r>
          </w:p>
        </w:tc>
      </w:tr>
      <w:tr w:rsidR="00956049" w:rsidRPr="00252B69" w14:paraId="3CF4A548" w14:textId="77777777" w:rsidTr="00E1695D">
        <w:trPr>
          <w:trHeight w:val="599"/>
        </w:trPr>
        <w:tc>
          <w:tcPr>
            <w:tcW w:w="5585" w:type="dxa"/>
            <w:tcBorders>
              <w:top w:val="single" w:sz="4" w:space="0" w:color="auto"/>
              <w:left w:val="single" w:sz="6" w:space="0" w:color="auto"/>
              <w:bottom w:val="single" w:sz="6" w:space="0" w:color="auto"/>
              <w:right w:val="single" w:sz="6" w:space="0" w:color="auto"/>
            </w:tcBorders>
          </w:tcPr>
          <w:p w14:paraId="3990B9ED" w14:textId="77777777" w:rsidR="00956049" w:rsidRPr="00252B69" w:rsidRDefault="00956049" w:rsidP="00E1695D">
            <w:pPr>
              <w:pStyle w:val="Footer"/>
              <w:jc w:val="both"/>
              <w:rPr>
                <w:rFonts w:cs="Segoe UI"/>
                <w:b/>
              </w:rPr>
            </w:pPr>
            <w:r w:rsidRPr="00252B69">
              <w:rPr>
                <w:rFonts w:cs="Segoe UI"/>
                <w:b/>
              </w:rPr>
              <w:t>Name:</w:t>
            </w:r>
          </w:p>
        </w:tc>
        <w:tc>
          <w:tcPr>
            <w:tcW w:w="4985" w:type="dxa"/>
            <w:tcBorders>
              <w:top w:val="single" w:sz="4" w:space="0" w:color="auto"/>
              <w:left w:val="single" w:sz="6" w:space="0" w:color="auto"/>
              <w:bottom w:val="single" w:sz="6" w:space="0" w:color="auto"/>
              <w:right w:val="single" w:sz="6" w:space="0" w:color="auto"/>
            </w:tcBorders>
          </w:tcPr>
          <w:p w14:paraId="00399ACF" w14:textId="77777777" w:rsidR="00956049" w:rsidRPr="00252B69" w:rsidRDefault="00956049" w:rsidP="00E1695D">
            <w:pPr>
              <w:pStyle w:val="Footer"/>
              <w:jc w:val="both"/>
              <w:rPr>
                <w:rFonts w:cs="Segoe UI"/>
                <w:b/>
              </w:rPr>
            </w:pPr>
            <w:r w:rsidRPr="00252B69">
              <w:rPr>
                <w:rFonts w:cs="Segoe UI"/>
                <w:b/>
              </w:rPr>
              <w:t>Student Ref Number:</w:t>
            </w:r>
          </w:p>
        </w:tc>
      </w:tr>
      <w:tr w:rsidR="00956049" w:rsidRPr="00252B69" w14:paraId="044458D6" w14:textId="77777777" w:rsidTr="00E1695D">
        <w:tc>
          <w:tcPr>
            <w:tcW w:w="5585" w:type="dxa"/>
            <w:tcBorders>
              <w:top w:val="single" w:sz="6" w:space="0" w:color="auto"/>
              <w:left w:val="single" w:sz="6" w:space="0" w:color="auto"/>
              <w:bottom w:val="single" w:sz="6" w:space="0" w:color="auto"/>
            </w:tcBorders>
          </w:tcPr>
          <w:p w14:paraId="107589D6" w14:textId="77777777" w:rsidR="00956049" w:rsidRPr="00252B69" w:rsidRDefault="00956049" w:rsidP="00E1695D">
            <w:pPr>
              <w:pStyle w:val="Footer"/>
              <w:jc w:val="both"/>
              <w:rPr>
                <w:rFonts w:cs="Segoe UI"/>
                <w:b/>
              </w:rPr>
            </w:pPr>
            <w:r w:rsidRPr="00252B69">
              <w:rPr>
                <w:rFonts w:cs="Segoe UI"/>
                <w:b/>
              </w:rPr>
              <w:t xml:space="preserve">Date reported to </w:t>
            </w:r>
            <w:r w:rsidR="00E1695D">
              <w:rPr>
                <w:rFonts w:cs="Segoe UI"/>
                <w:b/>
              </w:rPr>
              <w:t>Head of school</w:t>
            </w:r>
            <w:r w:rsidR="00282016">
              <w:rPr>
                <w:rFonts w:cs="Segoe UI"/>
                <w:b/>
              </w:rPr>
              <w:t>/IQA</w:t>
            </w:r>
            <w:r w:rsidRPr="00252B69">
              <w:rPr>
                <w:rFonts w:cs="Segoe UI"/>
                <w:b/>
              </w:rPr>
              <w:t>:</w:t>
            </w:r>
          </w:p>
          <w:p w14:paraId="08358DF8" w14:textId="77777777" w:rsidR="00956049" w:rsidRPr="00252B69" w:rsidRDefault="00956049" w:rsidP="00E1695D">
            <w:pPr>
              <w:pStyle w:val="Footer"/>
              <w:jc w:val="both"/>
              <w:rPr>
                <w:rFonts w:cs="Segoe UI"/>
              </w:rPr>
            </w:pPr>
          </w:p>
          <w:p w14:paraId="0994118E" w14:textId="77777777" w:rsidR="00956049" w:rsidRPr="00252B69" w:rsidRDefault="00956049" w:rsidP="00E1695D">
            <w:pPr>
              <w:pStyle w:val="Footer"/>
              <w:jc w:val="both"/>
              <w:rPr>
                <w:rFonts w:cs="Segoe UI"/>
              </w:rPr>
            </w:pPr>
          </w:p>
        </w:tc>
        <w:tc>
          <w:tcPr>
            <w:tcW w:w="4985" w:type="dxa"/>
            <w:tcBorders>
              <w:top w:val="single" w:sz="6" w:space="0" w:color="auto"/>
              <w:left w:val="single" w:sz="6" w:space="0" w:color="auto"/>
              <w:bottom w:val="single" w:sz="6" w:space="0" w:color="auto"/>
            </w:tcBorders>
          </w:tcPr>
          <w:p w14:paraId="10721961" w14:textId="77777777" w:rsidR="00956049" w:rsidRPr="00252B69" w:rsidRDefault="00956049" w:rsidP="00E1695D">
            <w:pPr>
              <w:pStyle w:val="Footer"/>
              <w:jc w:val="both"/>
              <w:rPr>
                <w:rFonts w:cs="Segoe UI"/>
                <w:b/>
              </w:rPr>
            </w:pPr>
            <w:r w:rsidRPr="00252B69">
              <w:rPr>
                <w:rFonts w:cs="Segoe UI"/>
                <w:b/>
              </w:rPr>
              <w:t>Academic Staff Signature:</w:t>
            </w:r>
          </w:p>
        </w:tc>
      </w:tr>
      <w:tr w:rsidR="00956049" w:rsidRPr="00252B69" w14:paraId="0DAFC189" w14:textId="77777777" w:rsidTr="00E1695D">
        <w:tc>
          <w:tcPr>
            <w:tcW w:w="5585" w:type="dxa"/>
            <w:tcBorders>
              <w:top w:val="single" w:sz="6" w:space="0" w:color="auto"/>
              <w:left w:val="single" w:sz="6" w:space="0" w:color="auto"/>
              <w:bottom w:val="single" w:sz="6" w:space="0" w:color="auto"/>
            </w:tcBorders>
          </w:tcPr>
          <w:p w14:paraId="4D10BEDE" w14:textId="77777777" w:rsidR="00E1695D" w:rsidRDefault="00956049" w:rsidP="00E1695D">
            <w:pPr>
              <w:pStyle w:val="Footer"/>
              <w:jc w:val="both"/>
              <w:rPr>
                <w:rFonts w:cs="Segoe UI"/>
                <w:b/>
              </w:rPr>
            </w:pPr>
            <w:r w:rsidRPr="00252B69">
              <w:rPr>
                <w:rFonts w:cs="Segoe UI"/>
                <w:b/>
              </w:rPr>
              <w:t xml:space="preserve">Paper number: </w:t>
            </w:r>
          </w:p>
          <w:p w14:paraId="16771C2C" w14:textId="77777777" w:rsidR="00956049" w:rsidRPr="00E1695D" w:rsidRDefault="00E1695D" w:rsidP="00E1695D">
            <w:pPr>
              <w:tabs>
                <w:tab w:val="left" w:pos="2197"/>
              </w:tabs>
            </w:pPr>
            <w:r>
              <w:tab/>
            </w:r>
          </w:p>
        </w:tc>
        <w:tc>
          <w:tcPr>
            <w:tcW w:w="4985" w:type="dxa"/>
            <w:tcBorders>
              <w:top w:val="single" w:sz="6" w:space="0" w:color="auto"/>
              <w:left w:val="single" w:sz="6" w:space="0" w:color="auto"/>
              <w:bottom w:val="single" w:sz="6" w:space="0" w:color="auto"/>
            </w:tcBorders>
          </w:tcPr>
          <w:p w14:paraId="72808F6F" w14:textId="77777777" w:rsidR="00956049" w:rsidRPr="00252B69" w:rsidRDefault="00956049" w:rsidP="00E1695D">
            <w:pPr>
              <w:pStyle w:val="Footer"/>
              <w:jc w:val="both"/>
              <w:rPr>
                <w:rFonts w:cs="Segoe UI"/>
                <w:b/>
              </w:rPr>
            </w:pPr>
            <w:r w:rsidRPr="00252B69">
              <w:rPr>
                <w:rFonts w:cs="Segoe UI"/>
                <w:b/>
              </w:rPr>
              <w:t>Programme:</w:t>
            </w:r>
          </w:p>
          <w:p w14:paraId="490B9228" w14:textId="77777777" w:rsidR="00956049" w:rsidRPr="00252B69" w:rsidRDefault="00956049" w:rsidP="00E1695D">
            <w:pPr>
              <w:pStyle w:val="Footer"/>
              <w:jc w:val="both"/>
              <w:rPr>
                <w:rFonts w:cs="Segoe UI"/>
              </w:rPr>
            </w:pPr>
          </w:p>
          <w:p w14:paraId="5BF2D3AF" w14:textId="77777777" w:rsidR="00956049" w:rsidRPr="00252B69" w:rsidRDefault="00956049" w:rsidP="00E1695D">
            <w:pPr>
              <w:pStyle w:val="Footer"/>
              <w:jc w:val="both"/>
              <w:rPr>
                <w:rFonts w:cs="Segoe UI"/>
              </w:rPr>
            </w:pPr>
          </w:p>
        </w:tc>
      </w:tr>
      <w:tr w:rsidR="00956049" w:rsidRPr="00252B69" w14:paraId="3DB259CC" w14:textId="77777777" w:rsidTr="00E1695D">
        <w:tc>
          <w:tcPr>
            <w:tcW w:w="5585" w:type="dxa"/>
            <w:tcBorders>
              <w:top w:val="single" w:sz="6" w:space="0" w:color="auto"/>
              <w:left w:val="single" w:sz="6" w:space="0" w:color="auto"/>
              <w:bottom w:val="single" w:sz="6" w:space="0" w:color="auto"/>
            </w:tcBorders>
          </w:tcPr>
          <w:p w14:paraId="2AA059E5" w14:textId="77777777" w:rsidR="00956049" w:rsidRPr="00252B69" w:rsidRDefault="00956049" w:rsidP="00E1695D">
            <w:pPr>
              <w:pStyle w:val="Footer"/>
              <w:jc w:val="both"/>
              <w:rPr>
                <w:rFonts w:cs="Segoe UI"/>
              </w:rPr>
            </w:pPr>
            <w:r w:rsidRPr="00252B69">
              <w:rPr>
                <w:rFonts w:cs="Segoe UI"/>
                <w:b/>
              </w:rPr>
              <w:t>Assessment task:</w:t>
            </w:r>
            <w:r>
              <w:rPr>
                <w:rFonts w:cs="Segoe UI"/>
              </w:rPr>
              <w:t xml:space="preserve"> </w:t>
            </w:r>
            <w:r w:rsidRPr="00252B69">
              <w:rPr>
                <w:rFonts w:cs="Segoe UI"/>
              </w:rPr>
              <w:t xml:space="preserve">(e.g. assignment  1) </w:t>
            </w:r>
          </w:p>
          <w:p w14:paraId="64A577B6" w14:textId="77777777" w:rsidR="00956049" w:rsidRPr="00252B69" w:rsidRDefault="00956049" w:rsidP="00E1695D">
            <w:pPr>
              <w:pStyle w:val="Footer"/>
              <w:jc w:val="both"/>
              <w:rPr>
                <w:rFonts w:cs="Segoe UI"/>
              </w:rPr>
            </w:pPr>
          </w:p>
        </w:tc>
        <w:tc>
          <w:tcPr>
            <w:tcW w:w="4985" w:type="dxa"/>
            <w:tcBorders>
              <w:top w:val="single" w:sz="6" w:space="0" w:color="auto"/>
              <w:left w:val="single" w:sz="6" w:space="0" w:color="auto"/>
              <w:bottom w:val="single" w:sz="6" w:space="0" w:color="auto"/>
            </w:tcBorders>
          </w:tcPr>
          <w:p w14:paraId="3AEE72EF" w14:textId="77777777" w:rsidR="00956049" w:rsidRPr="00252B69" w:rsidRDefault="00956049" w:rsidP="00E1695D">
            <w:pPr>
              <w:pStyle w:val="Footer"/>
              <w:jc w:val="both"/>
              <w:rPr>
                <w:rFonts w:cs="Segoe UI"/>
              </w:rPr>
            </w:pPr>
            <w:r w:rsidRPr="00252B69">
              <w:rPr>
                <w:rFonts w:cs="Segoe UI"/>
                <w:b/>
              </w:rPr>
              <w:t>Detail of alleged academic misconduct:</w:t>
            </w:r>
            <w:r w:rsidRPr="00252B69">
              <w:rPr>
                <w:rFonts w:cs="Segoe UI"/>
              </w:rPr>
              <w:t xml:space="preserve"> (tick or describe)</w:t>
            </w:r>
          </w:p>
          <w:p w14:paraId="68BC114A" w14:textId="77777777" w:rsidR="00956049" w:rsidRPr="00252B69" w:rsidRDefault="00956049" w:rsidP="00E1695D">
            <w:pPr>
              <w:pStyle w:val="Footer"/>
              <w:jc w:val="both"/>
              <w:rPr>
                <w:rFonts w:cs="Segoe UI"/>
                <w:i/>
              </w:rPr>
            </w:pPr>
            <w:r w:rsidRPr="00252B69">
              <w:rPr>
                <w:rFonts w:cs="Segoe UI"/>
                <w:i/>
              </w:rPr>
              <w:t>Paraphrasing</w:t>
            </w:r>
          </w:p>
          <w:p w14:paraId="11F03541" w14:textId="77777777" w:rsidR="00956049" w:rsidRPr="00252B69" w:rsidRDefault="00956049" w:rsidP="00E1695D">
            <w:pPr>
              <w:pStyle w:val="Footer"/>
              <w:jc w:val="both"/>
              <w:rPr>
                <w:rFonts w:cs="Segoe UI"/>
                <w:i/>
              </w:rPr>
            </w:pPr>
            <w:r w:rsidRPr="00252B69">
              <w:rPr>
                <w:rFonts w:cs="Segoe UI"/>
                <w:i/>
              </w:rPr>
              <w:t>Copying</w:t>
            </w:r>
          </w:p>
          <w:p w14:paraId="4737AB45" w14:textId="77777777" w:rsidR="00956049" w:rsidRPr="00252B69" w:rsidRDefault="00956049" w:rsidP="00E1695D">
            <w:pPr>
              <w:pStyle w:val="Footer"/>
              <w:jc w:val="both"/>
              <w:rPr>
                <w:rFonts w:cs="Segoe UI"/>
              </w:rPr>
            </w:pPr>
            <w:r w:rsidRPr="00252B69">
              <w:rPr>
                <w:rFonts w:cs="Segoe UI"/>
                <w:i/>
              </w:rPr>
              <w:t>Other</w:t>
            </w:r>
          </w:p>
        </w:tc>
      </w:tr>
      <w:tr w:rsidR="00956049" w:rsidRPr="00252B69" w14:paraId="73698AC5" w14:textId="77777777" w:rsidTr="00E1695D">
        <w:tc>
          <w:tcPr>
            <w:tcW w:w="5585" w:type="dxa"/>
            <w:tcBorders>
              <w:top w:val="single" w:sz="6" w:space="0" w:color="auto"/>
              <w:left w:val="single" w:sz="6" w:space="0" w:color="auto"/>
              <w:bottom w:val="single" w:sz="6" w:space="0" w:color="auto"/>
            </w:tcBorders>
          </w:tcPr>
          <w:p w14:paraId="7E2BB7E1" w14:textId="77777777" w:rsidR="00956049" w:rsidRPr="00252B69" w:rsidRDefault="00956049" w:rsidP="00E1695D">
            <w:pPr>
              <w:pStyle w:val="Footer"/>
              <w:jc w:val="both"/>
              <w:rPr>
                <w:rFonts w:cs="Segoe UI"/>
              </w:rPr>
            </w:pPr>
            <w:r w:rsidRPr="00252B69">
              <w:rPr>
                <w:rFonts w:cs="Segoe UI"/>
                <w:b/>
              </w:rPr>
              <w:t>Student informed by:</w:t>
            </w:r>
            <w:r w:rsidRPr="00252B69">
              <w:rPr>
                <w:rFonts w:cs="Segoe UI"/>
              </w:rPr>
              <w:t xml:space="preserve"> (tick which)</w:t>
            </w:r>
          </w:p>
          <w:p w14:paraId="6E3A2B98" w14:textId="77777777" w:rsidR="00956049" w:rsidRPr="00252B69" w:rsidRDefault="00956049" w:rsidP="00E1695D">
            <w:pPr>
              <w:pStyle w:val="Footer"/>
              <w:jc w:val="both"/>
              <w:rPr>
                <w:rFonts w:cs="Segoe UI"/>
                <w:i/>
              </w:rPr>
            </w:pPr>
            <w:r w:rsidRPr="00252B69">
              <w:rPr>
                <w:rFonts w:cs="Segoe UI"/>
                <w:i/>
              </w:rPr>
              <w:t>Email</w:t>
            </w:r>
          </w:p>
          <w:p w14:paraId="48A765F9" w14:textId="77777777" w:rsidR="00956049" w:rsidRPr="00252B69" w:rsidRDefault="00956049" w:rsidP="00E1695D">
            <w:pPr>
              <w:pStyle w:val="Footer"/>
              <w:jc w:val="both"/>
              <w:rPr>
                <w:rFonts w:cs="Segoe UI"/>
              </w:rPr>
            </w:pPr>
            <w:r w:rsidRPr="00252B69">
              <w:rPr>
                <w:rFonts w:cs="Segoe UI"/>
                <w:i/>
              </w:rPr>
              <w:t>Post</w:t>
            </w:r>
          </w:p>
          <w:p w14:paraId="58FFCFC2" w14:textId="77777777" w:rsidR="00956049" w:rsidRPr="00252B69" w:rsidRDefault="00956049" w:rsidP="00E1695D">
            <w:pPr>
              <w:pStyle w:val="Footer"/>
              <w:jc w:val="both"/>
              <w:rPr>
                <w:rFonts w:cs="Segoe UI"/>
              </w:rPr>
            </w:pPr>
            <w:r w:rsidRPr="00252B69">
              <w:rPr>
                <w:rFonts w:cs="Segoe UI"/>
              </w:rPr>
              <w:t xml:space="preserve">                                                  </w:t>
            </w:r>
            <w:r w:rsidRPr="00252B69">
              <w:rPr>
                <w:rFonts w:cs="Segoe UI"/>
                <w:b/>
              </w:rPr>
              <w:t xml:space="preserve">  Date:</w:t>
            </w:r>
          </w:p>
        </w:tc>
        <w:tc>
          <w:tcPr>
            <w:tcW w:w="4985" w:type="dxa"/>
            <w:tcBorders>
              <w:top w:val="single" w:sz="6" w:space="0" w:color="auto"/>
              <w:left w:val="single" w:sz="6" w:space="0" w:color="auto"/>
              <w:bottom w:val="single" w:sz="6" w:space="0" w:color="auto"/>
            </w:tcBorders>
          </w:tcPr>
          <w:p w14:paraId="68D21832" w14:textId="77777777" w:rsidR="00956049" w:rsidRPr="00252B69" w:rsidRDefault="00956049" w:rsidP="00E1695D">
            <w:pPr>
              <w:pStyle w:val="Footer"/>
              <w:jc w:val="both"/>
              <w:rPr>
                <w:rFonts w:cs="Segoe UI"/>
              </w:rPr>
            </w:pPr>
            <w:r w:rsidRPr="00252B69">
              <w:rPr>
                <w:rFonts w:cs="Segoe UI"/>
                <w:b/>
              </w:rPr>
              <w:t xml:space="preserve">Discussed by: </w:t>
            </w:r>
            <w:r w:rsidRPr="00252B69">
              <w:rPr>
                <w:rFonts w:cs="Segoe UI"/>
              </w:rPr>
              <w:t>(tick which)</w:t>
            </w:r>
          </w:p>
          <w:p w14:paraId="5EF72462" w14:textId="77777777" w:rsidR="00956049" w:rsidRPr="00252B69" w:rsidRDefault="00956049" w:rsidP="00E1695D">
            <w:pPr>
              <w:pStyle w:val="Footer"/>
              <w:jc w:val="both"/>
              <w:rPr>
                <w:rFonts w:cs="Segoe UI"/>
                <w:i/>
              </w:rPr>
            </w:pPr>
            <w:r w:rsidRPr="00252B69">
              <w:rPr>
                <w:rFonts w:cs="Segoe UI"/>
                <w:i/>
              </w:rPr>
              <w:t>Phone</w:t>
            </w:r>
          </w:p>
          <w:p w14:paraId="4A3BA4DC" w14:textId="77777777" w:rsidR="00956049" w:rsidRPr="00252B69" w:rsidRDefault="00956049" w:rsidP="00E1695D">
            <w:pPr>
              <w:pStyle w:val="Footer"/>
              <w:jc w:val="both"/>
              <w:rPr>
                <w:rFonts w:cs="Segoe UI"/>
                <w:i/>
              </w:rPr>
            </w:pPr>
            <w:r w:rsidRPr="00252B69">
              <w:rPr>
                <w:rFonts w:cs="Segoe UI"/>
                <w:i/>
              </w:rPr>
              <w:t xml:space="preserve">In person </w:t>
            </w:r>
          </w:p>
          <w:p w14:paraId="6D305CEB" w14:textId="77777777" w:rsidR="00956049" w:rsidRPr="00252B69" w:rsidRDefault="00956049" w:rsidP="00E1695D">
            <w:pPr>
              <w:pStyle w:val="Footer"/>
              <w:jc w:val="both"/>
              <w:rPr>
                <w:rFonts w:cs="Segoe UI"/>
                <w:b/>
              </w:rPr>
            </w:pPr>
            <w:r w:rsidRPr="00252B69">
              <w:rPr>
                <w:rFonts w:cs="Segoe UI"/>
                <w:i/>
              </w:rPr>
              <w:t xml:space="preserve">                                             </w:t>
            </w:r>
            <w:r w:rsidRPr="00252B69">
              <w:rPr>
                <w:rFonts w:cs="Segoe UI"/>
                <w:b/>
              </w:rPr>
              <w:t>Date:</w:t>
            </w:r>
          </w:p>
        </w:tc>
      </w:tr>
      <w:tr w:rsidR="00956049" w:rsidRPr="00252B69" w14:paraId="32462644" w14:textId="77777777" w:rsidTr="00E1695D">
        <w:trPr>
          <w:trHeight w:val="623"/>
        </w:trPr>
        <w:tc>
          <w:tcPr>
            <w:tcW w:w="10570" w:type="dxa"/>
            <w:gridSpan w:val="2"/>
            <w:tcBorders>
              <w:top w:val="single" w:sz="6" w:space="0" w:color="auto"/>
              <w:left w:val="single" w:sz="6" w:space="0" w:color="auto"/>
              <w:bottom w:val="single" w:sz="6" w:space="0" w:color="auto"/>
              <w:right w:val="single" w:sz="6" w:space="0" w:color="auto"/>
            </w:tcBorders>
          </w:tcPr>
          <w:p w14:paraId="32FD9AE2" w14:textId="77777777" w:rsidR="00956049" w:rsidRPr="00252B69" w:rsidRDefault="00956049" w:rsidP="00E1695D">
            <w:pPr>
              <w:pStyle w:val="Footer"/>
              <w:jc w:val="both"/>
              <w:rPr>
                <w:rFonts w:cs="Segoe UI"/>
                <w:b/>
              </w:rPr>
            </w:pPr>
            <w:r w:rsidRPr="00252B69">
              <w:rPr>
                <w:rFonts w:cs="Segoe UI"/>
                <w:b/>
              </w:rPr>
              <w:t xml:space="preserve">Comments/Process: </w:t>
            </w:r>
          </w:p>
          <w:p w14:paraId="462B988F" w14:textId="77777777" w:rsidR="00956049" w:rsidRPr="00252B69" w:rsidRDefault="00956049" w:rsidP="00E1695D">
            <w:pPr>
              <w:pStyle w:val="Footer"/>
              <w:jc w:val="both"/>
              <w:rPr>
                <w:rFonts w:cs="Segoe UI"/>
              </w:rPr>
            </w:pPr>
          </w:p>
          <w:p w14:paraId="1188723B" w14:textId="77777777" w:rsidR="00956049" w:rsidRPr="00252B69" w:rsidRDefault="00956049" w:rsidP="00E1695D">
            <w:pPr>
              <w:pStyle w:val="Footer"/>
              <w:jc w:val="both"/>
              <w:rPr>
                <w:rFonts w:cs="Segoe UI"/>
              </w:rPr>
            </w:pPr>
          </w:p>
          <w:p w14:paraId="3A92F177" w14:textId="77777777" w:rsidR="00956049" w:rsidRPr="00252B69" w:rsidRDefault="00956049" w:rsidP="00E1695D">
            <w:pPr>
              <w:pStyle w:val="Footer"/>
              <w:jc w:val="both"/>
              <w:rPr>
                <w:rFonts w:cs="Segoe UI"/>
              </w:rPr>
            </w:pPr>
          </w:p>
        </w:tc>
      </w:tr>
      <w:tr w:rsidR="00956049" w:rsidRPr="00252B69" w14:paraId="388782F3" w14:textId="77777777" w:rsidTr="00E1695D">
        <w:trPr>
          <w:trHeight w:val="622"/>
        </w:trPr>
        <w:tc>
          <w:tcPr>
            <w:tcW w:w="5585" w:type="dxa"/>
            <w:tcBorders>
              <w:top w:val="single" w:sz="6" w:space="0" w:color="auto"/>
              <w:left w:val="single" w:sz="6" w:space="0" w:color="auto"/>
              <w:bottom w:val="single" w:sz="6" w:space="0" w:color="auto"/>
              <w:right w:val="single" w:sz="6" w:space="0" w:color="auto"/>
            </w:tcBorders>
          </w:tcPr>
          <w:p w14:paraId="4836D5D8" w14:textId="77777777" w:rsidR="00956049" w:rsidRPr="00252B69" w:rsidRDefault="00956049" w:rsidP="00E1695D">
            <w:pPr>
              <w:pStyle w:val="Footer"/>
              <w:jc w:val="both"/>
              <w:rPr>
                <w:rFonts w:cs="Segoe UI"/>
              </w:rPr>
            </w:pPr>
            <w:r w:rsidRPr="00252B69">
              <w:rPr>
                <w:rFonts w:cs="Segoe UI"/>
                <w:b/>
              </w:rPr>
              <w:t xml:space="preserve">Student informed of penalty, their right to register a grievance and the process: </w:t>
            </w:r>
            <w:r w:rsidRPr="00252B69">
              <w:rPr>
                <w:rFonts w:cs="Segoe UI"/>
              </w:rPr>
              <w:t>(initial &amp; date)</w:t>
            </w:r>
          </w:p>
          <w:p w14:paraId="7AB6A2D2" w14:textId="77777777" w:rsidR="00956049" w:rsidRPr="00252B69" w:rsidRDefault="00956049" w:rsidP="00E1695D">
            <w:pPr>
              <w:pStyle w:val="Footer"/>
              <w:jc w:val="both"/>
              <w:rPr>
                <w:rFonts w:cs="Segoe UI"/>
                <w:i/>
              </w:rPr>
            </w:pPr>
            <w:r w:rsidRPr="00252B69">
              <w:rPr>
                <w:rFonts w:cs="Segoe UI"/>
                <w:i/>
              </w:rPr>
              <w:t>Email</w:t>
            </w:r>
          </w:p>
          <w:p w14:paraId="4B914CF2" w14:textId="77777777" w:rsidR="00956049" w:rsidRPr="00252B69" w:rsidRDefault="00956049" w:rsidP="00E1695D">
            <w:pPr>
              <w:pStyle w:val="Footer"/>
              <w:jc w:val="both"/>
              <w:rPr>
                <w:rFonts w:cs="Segoe UI"/>
                <w:b/>
                <w:i/>
              </w:rPr>
            </w:pPr>
            <w:r w:rsidRPr="00252B69">
              <w:rPr>
                <w:rFonts w:cs="Segoe UI"/>
                <w:i/>
              </w:rPr>
              <w:t>Post</w:t>
            </w:r>
          </w:p>
          <w:p w14:paraId="2041C718" w14:textId="77777777" w:rsidR="00956049" w:rsidRPr="00252B69" w:rsidRDefault="00956049" w:rsidP="00E1695D">
            <w:pPr>
              <w:pStyle w:val="Footer"/>
              <w:jc w:val="both"/>
              <w:rPr>
                <w:rFonts w:cs="Segoe UI"/>
              </w:rPr>
            </w:pPr>
            <w:r w:rsidRPr="00252B69">
              <w:rPr>
                <w:rFonts w:cs="Segoe UI"/>
                <w:b/>
                <w:i/>
              </w:rPr>
              <w:t xml:space="preserve">                                                  </w:t>
            </w:r>
            <w:r w:rsidRPr="00252B69">
              <w:rPr>
                <w:rFonts w:cs="Segoe UI"/>
                <w:b/>
              </w:rPr>
              <w:t>Date:</w:t>
            </w:r>
          </w:p>
        </w:tc>
        <w:tc>
          <w:tcPr>
            <w:tcW w:w="4985" w:type="dxa"/>
            <w:tcBorders>
              <w:top w:val="single" w:sz="6" w:space="0" w:color="auto"/>
              <w:left w:val="single" w:sz="6" w:space="0" w:color="auto"/>
              <w:bottom w:val="single" w:sz="6" w:space="0" w:color="auto"/>
              <w:right w:val="single" w:sz="6" w:space="0" w:color="auto"/>
            </w:tcBorders>
          </w:tcPr>
          <w:p w14:paraId="167F9BC5" w14:textId="77777777" w:rsidR="00956049" w:rsidRPr="00252B69" w:rsidRDefault="00956049" w:rsidP="00E1695D">
            <w:pPr>
              <w:pStyle w:val="Footer"/>
              <w:jc w:val="both"/>
              <w:rPr>
                <w:rFonts w:cs="Segoe UI"/>
                <w:b/>
              </w:rPr>
            </w:pPr>
            <w:r w:rsidRPr="00252B69">
              <w:rPr>
                <w:rFonts w:cs="Segoe UI"/>
                <w:b/>
              </w:rPr>
              <w:t>Penalty:</w:t>
            </w:r>
          </w:p>
        </w:tc>
      </w:tr>
      <w:tr w:rsidR="00956049" w:rsidRPr="00252B69" w14:paraId="17E72E08" w14:textId="77777777" w:rsidTr="00E1695D">
        <w:trPr>
          <w:trHeight w:val="997"/>
        </w:trPr>
        <w:tc>
          <w:tcPr>
            <w:tcW w:w="5585" w:type="dxa"/>
            <w:tcBorders>
              <w:top w:val="single" w:sz="6" w:space="0" w:color="auto"/>
              <w:left w:val="single" w:sz="6" w:space="0" w:color="auto"/>
              <w:bottom w:val="single" w:sz="6" w:space="0" w:color="auto"/>
              <w:right w:val="single" w:sz="6" w:space="0" w:color="auto"/>
            </w:tcBorders>
          </w:tcPr>
          <w:p w14:paraId="41B76876" w14:textId="77777777" w:rsidR="00956049" w:rsidRPr="00252B69" w:rsidRDefault="00956049" w:rsidP="00E1695D">
            <w:pPr>
              <w:pStyle w:val="Footer"/>
              <w:jc w:val="both"/>
              <w:rPr>
                <w:rFonts w:cs="Segoe UI"/>
                <w:b/>
              </w:rPr>
            </w:pPr>
            <w:r>
              <w:rPr>
                <w:rFonts w:cs="Segoe UI"/>
                <w:b/>
              </w:rPr>
              <w:t xml:space="preserve">Delegated </w:t>
            </w:r>
            <w:r w:rsidRPr="00252B69">
              <w:rPr>
                <w:rFonts w:cs="Segoe UI"/>
                <w:b/>
              </w:rPr>
              <w:t>Authority Signature:</w:t>
            </w:r>
          </w:p>
        </w:tc>
        <w:tc>
          <w:tcPr>
            <w:tcW w:w="4985" w:type="dxa"/>
            <w:tcBorders>
              <w:top w:val="single" w:sz="6" w:space="0" w:color="auto"/>
              <w:left w:val="single" w:sz="6" w:space="0" w:color="auto"/>
              <w:bottom w:val="single" w:sz="6" w:space="0" w:color="auto"/>
              <w:right w:val="single" w:sz="6" w:space="0" w:color="auto"/>
            </w:tcBorders>
          </w:tcPr>
          <w:p w14:paraId="342F5BF2" w14:textId="77777777" w:rsidR="00956049" w:rsidRPr="00252B69" w:rsidRDefault="00956049" w:rsidP="00E1695D">
            <w:pPr>
              <w:pStyle w:val="Footer"/>
              <w:jc w:val="both"/>
              <w:rPr>
                <w:rFonts w:cs="Segoe UI"/>
                <w:b/>
              </w:rPr>
            </w:pPr>
            <w:r>
              <w:rPr>
                <w:rFonts w:cs="Segoe UI"/>
                <w:b/>
              </w:rPr>
              <w:t xml:space="preserve">Delegated </w:t>
            </w:r>
            <w:r w:rsidRPr="00252B69">
              <w:rPr>
                <w:rFonts w:cs="Segoe UI"/>
                <w:b/>
              </w:rPr>
              <w:t>Authority Name:</w:t>
            </w:r>
          </w:p>
        </w:tc>
      </w:tr>
      <w:tr w:rsidR="00956049" w:rsidRPr="00252B69" w14:paraId="0E68F9B9" w14:textId="77777777" w:rsidTr="00E1695D">
        <w:trPr>
          <w:trHeight w:val="623"/>
        </w:trPr>
        <w:tc>
          <w:tcPr>
            <w:tcW w:w="5585" w:type="dxa"/>
            <w:tcBorders>
              <w:top w:val="single" w:sz="6" w:space="0" w:color="auto"/>
              <w:left w:val="single" w:sz="6" w:space="0" w:color="auto"/>
              <w:bottom w:val="single" w:sz="6" w:space="0" w:color="auto"/>
              <w:right w:val="single" w:sz="6" w:space="0" w:color="auto"/>
            </w:tcBorders>
          </w:tcPr>
          <w:p w14:paraId="1ADD9797" w14:textId="77777777" w:rsidR="00956049" w:rsidRPr="00252B69" w:rsidRDefault="00956049" w:rsidP="00E1695D">
            <w:pPr>
              <w:pStyle w:val="Footer"/>
              <w:jc w:val="both"/>
              <w:rPr>
                <w:rFonts w:cs="Segoe UI"/>
                <w:b/>
              </w:rPr>
            </w:pPr>
            <w:r w:rsidRPr="00252B69">
              <w:rPr>
                <w:rFonts w:cs="Segoe UI"/>
                <w:b/>
              </w:rPr>
              <w:t>Student Signature:</w:t>
            </w:r>
          </w:p>
          <w:p w14:paraId="420D358D" w14:textId="77777777" w:rsidR="00956049" w:rsidRPr="00252B69" w:rsidRDefault="00956049" w:rsidP="00E1695D">
            <w:pPr>
              <w:pStyle w:val="Footer"/>
              <w:jc w:val="both"/>
              <w:rPr>
                <w:rFonts w:cs="Segoe UI"/>
                <w:b/>
              </w:rPr>
            </w:pPr>
          </w:p>
          <w:p w14:paraId="0FCC36D2" w14:textId="77777777" w:rsidR="00956049" w:rsidRPr="00252B69" w:rsidRDefault="00956049" w:rsidP="00E1695D">
            <w:pPr>
              <w:pStyle w:val="Footer"/>
              <w:jc w:val="both"/>
              <w:rPr>
                <w:rFonts w:cs="Segoe UI"/>
              </w:rPr>
            </w:pPr>
          </w:p>
          <w:p w14:paraId="285FCC8A" w14:textId="77777777" w:rsidR="00956049" w:rsidRPr="00252B69" w:rsidRDefault="00956049" w:rsidP="00E1695D">
            <w:pPr>
              <w:pStyle w:val="Footer"/>
              <w:jc w:val="both"/>
              <w:rPr>
                <w:rFonts w:cs="Segoe UI"/>
              </w:rPr>
            </w:pPr>
          </w:p>
        </w:tc>
        <w:tc>
          <w:tcPr>
            <w:tcW w:w="4985" w:type="dxa"/>
            <w:tcBorders>
              <w:top w:val="single" w:sz="6" w:space="0" w:color="auto"/>
              <w:left w:val="single" w:sz="6" w:space="0" w:color="auto"/>
              <w:bottom w:val="single" w:sz="6" w:space="0" w:color="auto"/>
              <w:right w:val="single" w:sz="6" w:space="0" w:color="auto"/>
            </w:tcBorders>
          </w:tcPr>
          <w:p w14:paraId="7E369116" w14:textId="77777777" w:rsidR="00956049" w:rsidRPr="00252B69" w:rsidRDefault="00956049" w:rsidP="00E1695D">
            <w:pPr>
              <w:pStyle w:val="Footer"/>
              <w:jc w:val="both"/>
              <w:rPr>
                <w:rFonts w:cs="Segoe UI"/>
              </w:rPr>
            </w:pPr>
          </w:p>
        </w:tc>
      </w:tr>
      <w:tr w:rsidR="00956049" w:rsidRPr="00252B69" w14:paraId="0E2A5830" w14:textId="77777777" w:rsidTr="00E1695D">
        <w:trPr>
          <w:trHeight w:val="2835"/>
        </w:trPr>
        <w:tc>
          <w:tcPr>
            <w:tcW w:w="10570" w:type="dxa"/>
            <w:gridSpan w:val="2"/>
            <w:tcBorders>
              <w:top w:val="single" w:sz="6" w:space="0" w:color="auto"/>
              <w:left w:val="single" w:sz="6" w:space="0" w:color="auto"/>
              <w:bottom w:val="single" w:sz="6" w:space="0" w:color="auto"/>
              <w:right w:val="single" w:sz="6" w:space="0" w:color="auto"/>
            </w:tcBorders>
          </w:tcPr>
          <w:p w14:paraId="6C40E414" w14:textId="77777777" w:rsidR="00956049" w:rsidRPr="00252B69" w:rsidRDefault="00956049" w:rsidP="00E1695D">
            <w:pPr>
              <w:pStyle w:val="Footer"/>
              <w:jc w:val="both"/>
              <w:rPr>
                <w:rFonts w:cs="Segoe UI"/>
                <w:b/>
              </w:rPr>
            </w:pPr>
            <w:r w:rsidRPr="00252B69">
              <w:rPr>
                <w:rFonts w:cs="Segoe UI"/>
                <w:b/>
              </w:rPr>
              <w:t>Copy to:</w:t>
            </w:r>
          </w:p>
          <w:p w14:paraId="107AC41C" w14:textId="77777777" w:rsidR="00956049" w:rsidRPr="00252B69" w:rsidRDefault="007849E5" w:rsidP="00E1695D">
            <w:pPr>
              <w:pStyle w:val="Footer"/>
              <w:jc w:val="both"/>
              <w:rPr>
                <w:rFonts w:cs="Segoe UI"/>
              </w:rPr>
            </w:pPr>
            <w:r>
              <w:rPr>
                <w:rFonts w:cs="Segoe UI"/>
                <w:noProof/>
                <w:lang w:val="en-NZ"/>
              </w:rPr>
              <w:pict w14:anchorId="629B5FB9">
                <v:shape id="Text Box 3" o:spid="_x0000_s1026" type="#_x0000_t202" style="position:absolute;left:0;text-align:left;margin-left:102.65pt;margin-top:8.6pt;width:17.75pt;height: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yjtKAIAAE8EAAAOAAAAZHJzL2Uyb0RvYy54bWysVNtu2zAMfR+wfxD0vthxky414hRdugwD&#10;ugvQ7gNkWbaFSaImKbG7ry8lp1nQDXsY5gdBFKmjw0PS6+tRK3IQzkswFZ3PckqE4dBI01X028Pu&#10;zYoSH5hpmAIjKvooPL3evH61HmwpCuhBNcIRBDG+HGxF+xBsmWWe90IzPwMrDDpbcJoFNF2XNY4N&#10;iK5VVuT5ZTaAa6wDLrzH09vJSTcJv20FD1/a1otAVEWRW0irS2sd12yzZmXnmO0lP9Jg/8BCM2nw&#10;0RPULQuM7J38DUpL7sBDG2YcdAZtK7lIOWA28/xFNvc9syLlguJ4e5LJ/z9Y/vnw1RHZVPSCEsM0&#10;luhBjIG8g5FcRHUG60sMurcYFkY8xiqnTL29A/7dEwPbnplO3DgHQy9Yg+zm8WZ2dnXC8RGkHj5B&#10;g8+wfYAENLZOR+lQDILoWKXHU2UiFY6HRbFcFEtKOLqKYnWZp8plrHy+bJ0PHwRoEjcVdVj4BM4O&#10;dz5EMqx8DolveVCy2UmlkuG6eqscOTBskl36Ev8XYcqQoaJXS+Txd4g8fX+C0DJgtyupK7o6BbEy&#10;qvbeNKkXA5Nq2iNlZY4yRuUmDcNYj8ey1NA8oqAOpq7GKcRND+4nJQN2dEX9jz1zghL10WBRruaL&#10;RRyBZCyWbws03LmnPvcwwxGqooGSabsN09jsrZNdjy9NbWDgBgvZyiRyrPjE6sgbuzZpf5ywOBbn&#10;dor69R/YPAEAAP//AwBQSwMEFAAGAAgAAAAhAF0Na13eAAAACQEAAA8AAABkcnMvZG93bnJldi54&#10;bWxMj8tOwzAQRfdI/IM1SGwQtXH6IsSpEBIIdlAQbN3YTSLscbDdNPw9wwqWo3t059xqM3nHRhtT&#10;H1DB1UwAs9gE02Or4O31/nINLGWNRruAVsG3TbCpT08qXZpwxBc7bnPLqARTqRV0OQ8l56nprNdp&#10;FgaLlO1D9DrTGVtuoj5SuXdcCrHkXvdIHzo92LvONp/bg1ewnj+OH+mpeH5vlnt3nS9W48NXVOr8&#10;bLq9AZbtlP9g+NUndajJaRcOaBJzCqRYFIRSsJLACJBzQVt2ChaFBF5X/P+C+gcAAP//AwBQSwEC&#10;LQAUAAYACAAAACEAtoM4kv4AAADhAQAAEwAAAAAAAAAAAAAAAAAAAAAAW0NvbnRlbnRfVHlwZXNd&#10;LnhtbFBLAQItABQABgAIAAAAIQA4/SH/1gAAAJQBAAALAAAAAAAAAAAAAAAAAC8BAABfcmVscy8u&#10;cmVsc1BLAQItABQABgAIAAAAIQD35yjtKAIAAE8EAAAOAAAAAAAAAAAAAAAAAC4CAABkcnMvZTJv&#10;RG9jLnhtbFBLAQItABQABgAIAAAAIQBdDWtd3gAAAAkBAAAPAAAAAAAAAAAAAAAAAIIEAABkcnMv&#10;ZG93bnJldi54bWxQSwUGAAAAAAQABADzAAAAjQUAAAAA&#10;">
                  <v:textbox>
                    <w:txbxContent>
                      <w:p w14:paraId="0E2CDDDB" w14:textId="77777777" w:rsidR="00E1695D" w:rsidRDefault="00E1695D" w:rsidP="00956049"/>
                    </w:txbxContent>
                  </v:textbox>
                </v:shape>
              </w:pict>
            </w:r>
          </w:p>
          <w:p w14:paraId="50C22EED" w14:textId="77777777" w:rsidR="00956049" w:rsidRPr="00252B69" w:rsidRDefault="00956049" w:rsidP="00E1695D">
            <w:pPr>
              <w:pStyle w:val="Footer"/>
              <w:jc w:val="both"/>
              <w:rPr>
                <w:rFonts w:cs="Segoe UI"/>
              </w:rPr>
            </w:pPr>
            <w:r w:rsidRPr="00252B69">
              <w:rPr>
                <w:rFonts w:cs="Segoe UI"/>
              </w:rPr>
              <w:t xml:space="preserve">1     Student              </w:t>
            </w:r>
          </w:p>
          <w:p w14:paraId="448F223F" w14:textId="77777777" w:rsidR="00956049" w:rsidRPr="00252B69" w:rsidRDefault="00956049" w:rsidP="00E1695D">
            <w:pPr>
              <w:pStyle w:val="Footer"/>
              <w:jc w:val="both"/>
              <w:rPr>
                <w:rFonts w:cs="Segoe UI"/>
              </w:rPr>
            </w:pPr>
          </w:p>
          <w:p w14:paraId="4221B729" w14:textId="77777777" w:rsidR="00956049" w:rsidRPr="00252B69" w:rsidRDefault="00956049" w:rsidP="00E1695D">
            <w:pPr>
              <w:pStyle w:val="Footer"/>
              <w:jc w:val="both"/>
              <w:rPr>
                <w:rFonts w:cs="Segoe UI"/>
              </w:rPr>
            </w:pPr>
          </w:p>
          <w:p w14:paraId="227C656E" w14:textId="77777777" w:rsidR="00956049" w:rsidRPr="00252B69" w:rsidRDefault="007849E5" w:rsidP="00E1695D">
            <w:pPr>
              <w:pStyle w:val="Footer"/>
              <w:jc w:val="both"/>
              <w:rPr>
                <w:rFonts w:cs="Segoe UI"/>
              </w:rPr>
            </w:pPr>
            <w:r>
              <w:rPr>
                <w:rFonts w:cs="Segoe UI"/>
                <w:noProof/>
                <w:lang w:val="en-NZ"/>
              </w:rPr>
              <w:pict w14:anchorId="7DB41DFC">
                <v:shape id="Text Box 2" o:spid="_x0000_s1027" type="#_x0000_t202" style="position:absolute;left:0;text-align:left;margin-left:102.65pt;margin-top:.7pt;width:17.75pt;height: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INKQIAAFYEAAAOAAAAZHJzL2Uyb0RvYy54bWysVNtu2zAMfR+wfxD0vtgxki414hRdugwD&#10;ugvQ7gNkWbaFSaImKbGzrx8lp2nQDXsY5gdBFKmjw0PS65tRK3IQzkswFZ3PckqE4dBI01X02+Pu&#10;zYoSH5hpmAIjKnoUnt5sXr9aD7YUBfSgGuEIghhfDraifQi2zDLPe6GZn4EVBp0tOM0Cmq7LGscG&#10;RNcqK/L8KhvANdYBF97j6d3kpJuE37aChy9t60UgqqLILaTVpbWOa7ZZs7JzzPaSn2iwf2ChmTT4&#10;6BnqjgVG9k7+BqUld+ChDTMOOoO2lVykHDCbef4im4eeWZFyQXG8Pcvk/x8s/3z46ohsKlpQYpjG&#10;Ej2KMZB3MJIiqjNYX2LQg8WwMOIxVjll6u098O+eGNj2zHTi1jkYesEaZDePN7OLqxOOjyD18Aka&#10;fIbtAySgsXU6SodiEETHKh3PlYlUOB4WxXJRLCnh6CqK1VWeKpex8umydT58EKBJ3FTUYeETODvc&#10;+xDJsPIpJL7lQclmJ5VKhuvqrXLkwLBJdulL/F+EKUOGil4vkcffIfL0/QlCy4DdrqSu6OocxMqo&#10;2nvTpF4MTKppj5SVOckYlZs0DGM9pnoljaPENTRH1NXB1Nw4jLjpwf2kZMDGrqj/sWdOUKI+GqzN&#10;9XyxiJOQjMXybYGGu/TUlx5mOEJVNFAybbdhmp69dbLr8aWpGwzcYj1bmbR+ZnWij82bSnAatDgd&#10;l3aKev4dbH4BAAD//wMAUEsDBBQABgAIAAAAIQDKKeiF3gAAAAgBAAAPAAAAZHJzL2Rvd25yZXYu&#10;eG1sTI/LTsMwEEX3SPyDNUhsUGuThLaEOBVCAtEdtAi2bjxNIvwItpuGv2dYwXJ0ru6cW60na9iI&#10;IfbeSbieC2DoGq9710p42z3OVsBiUk4r4x1K+MYI6/r8rFKl9if3iuM2tYxKXCyVhC6loeQ8Nh1a&#10;Fed+QEfs4INVic7Qch3Uicqt4ZkQC25V7+hDpwZ86LD53B6thFXxPH7ETf7y3iwO5jZdLcenryDl&#10;5cV0fwcs4ZT+wvCrT+pQk9PeH52OzEjIxE1OUQIFMOJZIWjKXkK+LIDXFf8/oP4BAAD//wMAUEsB&#10;Ai0AFAAGAAgAAAAhALaDOJL+AAAA4QEAABMAAAAAAAAAAAAAAAAAAAAAAFtDb250ZW50X1R5cGVz&#10;XS54bWxQSwECLQAUAAYACAAAACEAOP0h/9YAAACUAQAACwAAAAAAAAAAAAAAAAAvAQAAX3JlbHMv&#10;LnJlbHNQSwECLQAUAAYACAAAACEAT7RSDSkCAABWBAAADgAAAAAAAAAAAAAAAAAuAgAAZHJzL2Uy&#10;b0RvYy54bWxQSwECLQAUAAYACAAAACEAyinohd4AAAAIAQAADwAAAAAAAAAAAAAAAACDBAAAZHJz&#10;L2Rvd25yZXYueG1sUEsFBgAAAAAEAAQA8wAAAI4FAAAAAA==&#10;">
                  <v:textbox>
                    <w:txbxContent>
                      <w:p w14:paraId="605619D4" w14:textId="77777777" w:rsidR="00E1695D" w:rsidRDefault="00E1695D" w:rsidP="00956049"/>
                    </w:txbxContent>
                  </v:textbox>
                </v:shape>
              </w:pict>
            </w:r>
            <w:r w:rsidR="00282016">
              <w:rPr>
                <w:rFonts w:cs="Segoe UI"/>
              </w:rPr>
              <w:t>2.     HOS</w:t>
            </w:r>
            <w:r w:rsidR="00956049" w:rsidRPr="00252B69">
              <w:rPr>
                <w:rFonts w:cs="Segoe UI"/>
              </w:rPr>
              <w:t xml:space="preserve"> </w:t>
            </w:r>
          </w:p>
          <w:p w14:paraId="194BF605" w14:textId="77777777" w:rsidR="00956049" w:rsidRPr="00252B69" w:rsidRDefault="00956049" w:rsidP="00E1695D">
            <w:pPr>
              <w:pStyle w:val="Footer"/>
              <w:jc w:val="both"/>
              <w:rPr>
                <w:rFonts w:cs="Segoe UI"/>
              </w:rPr>
            </w:pPr>
          </w:p>
          <w:p w14:paraId="1229D51E" w14:textId="77777777" w:rsidR="00956049" w:rsidRPr="00252B69" w:rsidRDefault="00956049" w:rsidP="00E1695D">
            <w:pPr>
              <w:pStyle w:val="Footer"/>
              <w:jc w:val="both"/>
              <w:rPr>
                <w:rFonts w:cs="Segoe UI"/>
              </w:rPr>
            </w:pPr>
          </w:p>
          <w:p w14:paraId="69E19552" w14:textId="77777777" w:rsidR="00956049" w:rsidRPr="00252B69" w:rsidRDefault="00956049" w:rsidP="00E1695D">
            <w:pPr>
              <w:pStyle w:val="Footer"/>
              <w:jc w:val="both"/>
              <w:rPr>
                <w:rFonts w:cs="Segoe UI"/>
              </w:rPr>
            </w:pPr>
            <w:r w:rsidRPr="00252B69">
              <w:rPr>
                <w:rFonts w:cs="Segoe UI"/>
              </w:rPr>
              <w:t>Detail and number of attached pages</w:t>
            </w:r>
          </w:p>
        </w:tc>
      </w:tr>
    </w:tbl>
    <w:p w14:paraId="0985E469" w14:textId="77777777" w:rsidR="00956049" w:rsidRPr="00EC6D00" w:rsidRDefault="00956049" w:rsidP="00956049">
      <w:pPr>
        <w:pStyle w:val="Footer"/>
        <w:jc w:val="both"/>
        <w:rPr>
          <w:rFonts w:ascii="Segoe UI" w:hAnsi="Segoe UI" w:cs="Segoe UI"/>
        </w:rPr>
      </w:pPr>
    </w:p>
    <w:p w14:paraId="709841BF" w14:textId="77777777" w:rsidR="00956049" w:rsidRPr="00C765E7" w:rsidRDefault="00956049" w:rsidP="00956049">
      <w:pPr>
        <w:pStyle w:val="Default"/>
        <w:rPr>
          <w:rFonts w:ascii="Segoe UI" w:hAnsi="Segoe UI" w:cs="Segoe UI"/>
          <w:sz w:val="22"/>
          <w:szCs w:val="22"/>
        </w:rPr>
      </w:pPr>
    </w:p>
    <w:p w14:paraId="1C1F1FAB" w14:textId="77777777" w:rsidR="00E54709" w:rsidRDefault="00E54709"/>
    <w:sectPr w:rsidR="00E54709" w:rsidSect="003002A8">
      <w:headerReference w:type="default" r:id="rId9"/>
      <w:footerReference w:type="default" r:id="rId10"/>
      <w:footerReference w:type="first" r:id="rId11"/>
      <w:pgSz w:w="11906" w:h="16838"/>
      <w:pgMar w:top="284" w:right="1440" w:bottom="284"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A742" w14:textId="77777777" w:rsidR="007849E5" w:rsidRDefault="007849E5" w:rsidP="00FF38CC">
      <w:pPr>
        <w:spacing w:after="0" w:line="240" w:lineRule="auto"/>
      </w:pPr>
      <w:r>
        <w:separator/>
      </w:r>
    </w:p>
  </w:endnote>
  <w:endnote w:type="continuationSeparator" w:id="0">
    <w:p w14:paraId="34023D72" w14:textId="77777777" w:rsidR="007849E5" w:rsidRDefault="007849E5" w:rsidP="00FF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9291" w14:textId="64A29CBA" w:rsidR="007A452D" w:rsidRPr="007A452D" w:rsidRDefault="007A452D">
    <w:pPr>
      <w:pStyle w:val="Footer"/>
      <w:rPr>
        <w:sz w:val="16"/>
        <w:szCs w:val="16"/>
      </w:rPr>
    </w:pPr>
    <w:r w:rsidRPr="007A452D">
      <w:rPr>
        <w:sz w:val="16"/>
        <w:szCs w:val="16"/>
      </w:rPr>
      <w:t xml:space="preserve">Version: 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3270" w14:textId="77777777" w:rsidR="007A452D" w:rsidRDefault="007A452D">
    <w:pPr>
      <w:pStyle w:val="Footer"/>
    </w:pPr>
  </w:p>
  <w:p w14:paraId="0087A75E" w14:textId="77777777" w:rsidR="007A452D" w:rsidRDefault="007A4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0054" w14:textId="77777777" w:rsidR="007849E5" w:rsidRDefault="007849E5" w:rsidP="00FF38CC">
      <w:pPr>
        <w:spacing w:after="0" w:line="240" w:lineRule="auto"/>
      </w:pPr>
      <w:r>
        <w:separator/>
      </w:r>
    </w:p>
  </w:footnote>
  <w:footnote w:type="continuationSeparator" w:id="0">
    <w:p w14:paraId="10BF352D" w14:textId="77777777" w:rsidR="007849E5" w:rsidRDefault="007849E5" w:rsidP="00FF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9781" w14:textId="77777777" w:rsidR="00E1695D" w:rsidRDefault="00E1695D" w:rsidP="00FF38CC">
    <w:pPr>
      <w:pStyle w:val="Header"/>
      <w:jc w:val="center"/>
      <w:rPr>
        <w:rFonts w:ascii="Segoe UI" w:hAnsi="Segoe UI" w:cs="Segoe UI"/>
        <w:b/>
        <w:color w:val="1F497D" w:themeColor="text2"/>
      </w:rPr>
    </w:pPr>
  </w:p>
  <w:p w14:paraId="1B240044" w14:textId="77777777" w:rsidR="00E1695D" w:rsidRDefault="00E1695D" w:rsidP="00FF38CC">
    <w:pPr>
      <w:pStyle w:val="Header"/>
      <w:jc w:val="center"/>
      <w:rPr>
        <w:rFonts w:ascii="Segoe UI" w:hAnsi="Segoe UI" w:cs="Segoe UI"/>
        <w:b/>
        <w:color w:val="1F497D" w:themeColor="text2"/>
      </w:rPr>
    </w:pPr>
  </w:p>
  <w:p w14:paraId="4F2AE05B" w14:textId="77777777" w:rsidR="00E1695D" w:rsidRDefault="00E16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1411F6"/>
    <w:lvl w:ilvl="0">
      <w:numFmt w:val="bullet"/>
      <w:lvlText w:val="*"/>
      <w:lvlJc w:val="left"/>
    </w:lvl>
  </w:abstractNum>
  <w:abstractNum w:abstractNumId="1" w15:restartNumberingAfterBreak="0">
    <w:nsid w:val="1C116B23"/>
    <w:multiLevelType w:val="hybridMultilevel"/>
    <w:tmpl w:val="C8A26EAE"/>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6A1CCA"/>
    <w:multiLevelType w:val="hybridMultilevel"/>
    <w:tmpl w:val="683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125E3"/>
    <w:multiLevelType w:val="hybridMultilevel"/>
    <w:tmpl w:val="498E2B74"/>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EC0A4F"/>
    <w:multiLevelType w:val="hybridMultilevel"/>
    <w:tmpl w:val="E280D9E8"/>
    <w:lvl w:ilvl="0" w:tplc="9EA0F50E">
      <w:start w:val="1"/>
      <w:numFmt w:val="lowerLetter"/>
      <w:lvlText w:val="%1."/>
      <w:lvlJc w:val="left"/>
      <w:pPr>
        <w:tabs>
          <w:tab w:val="num" w:pos="1440"/>
        </w:tabs>
        <w:ind w:left="1440" w:hanging="72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5" w15:restartNumberingAfterBreak="0">
    <w:nsid w:val="44E3693F"/>
    <w:multiLevelType w:val="hybridMultilevel"/>
    <w:tmpl w:val="DB6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B23D6"/>
    <w:multiLevelType w:val="hybridMultilevel"/>
    <w:tmpl w:val="16C60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300273"/>
    <w:multiLevelType w:val="hybridMultilevel"/>
    <w:tmpl w:val="6E96E0A8"/>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52F0E"/>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522E7FFB"/>
    <w:multiLevelType w:val="hybridMultilevel"/>
    <w:tmpl w:val="1CD8D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F63BC4"/>
    <w:multiLevelType w:val="singleLevel"/>
    <w:tmpl w:val="08090017"/>
    <w:lvl w:ilvl="0">
      <w:start w:val="1"/>
      <w:numFmt w:val="lowerLetter"/>
      <w:lvlText w:val="%1)"/>
      <w:lvlJc w:val="left"/>
      <w:pPr>
        <w:tabs>
          <w:tab w:val="num" w:pos="360"/>
        </w:tabs>
        <w:ind w:left="360" w:hanging="360"/>
      </w:pPr>
    </w:lvl>
  </w:abstractNum>
  <w:abstractNum w:abstractNumId="11" w15:restartNumberingAfterBreak="0">
    <w:nsid w:val="72F44EF4"/>
    <w:multiLevelType w:val="hybridMultilevel"/>
    <w:tmpl w:val="701EA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0C2992"/>
    <w:multiLevelType w:val="hybridMultilevel"/>
    <w:tmpl w:val="ECA4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054350">
    <w:abstractNumId w:val="5"/>
  </w:num>
  <w:num w:numId="2" w16cid:durableId="157699069">
    <w:abstractNumId w:val="3"/>
  </w:num>
  <w:num w:numId="3" w16cid:durableId="1633440136">
    <w:abstractNumId w:val="8"/>
  </w:num>
  <w:num w:numId="4" w16cid:durableId="1058747290">
    <w:abstractNumId w:val="10"/>
  </w:num>
  <w:num w:numId="5" w16cid:durableId="292756562">
    <w:abstractNumId w:val="1"/>
  </w:num>
  <w:num w:numId="6" w16cid:durableId="1966420320">
    <w:abstractNumId w:val="7"/>
  </w:num>
  <w:num w:numId="7" w16cid:durableId="403799604">
    <w:abstractNumId w:val="12"/>
  </w:num>
  <w:num w:numId="8" w16cid:durableId="540245893">
    <w:abstractNumId w:val="11"/>
  </w:num>
  <w:num w:numId="9" w16cid:durableId="1574506224">
    <w:abstractNumId w:val="9"/>
  </w:num>
  <w:num w:numId="10" w16cid:durableId="2131656089">
    <w:abstractNumId w:val="6"/>
  </w:num>
  <w:num w:numId="11" w16cid:durableId="202493908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2" w16cid:durableId="1605117752">
    <w:abstractNumId w:val="4"/>
  </w:num>
  <w:num w:numId="13" w16cid:durableId="1913349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947"/>
    <w:rsid w:val="000033D4"/>
    <w:rsid w:val="00023F73"/>
    <w:rsid w:val="0002776B"/>
    <w:rsid w:val="00057BE4"/>
    <w:rsid w:val="00095E45"/>
    <w:rsid w:val="000A0785"/>
    <w:rsid w:val="000A3E9B"/>
    <w:rsid w:val="000B6645"/>
    <w:rsid w:val="000C03A2"/>
    <w:rsid w:val="000F16A3"/>
    <w:rsid w:val="00100452"/>
    <w:rsid w:val="00103588"/>
    <w:rsid w:val="001640DF"/>
    <w:rsid w:val="00176F9E"/>
    <w:rsid w:val="00216E6A"/>
    <w:rsid w:val="00253314"/>
    <w:rsid w:val="0028158A"/>
    <w:rsid w:val="00282016"/>
    <w:rsid w:val="00285A78"/>
    <w:rsid w:val="002D58C4"/>
    <w:rsid w:val="003002A8"/>
    <w:rsid w:val="00326497"/>
    <w:rsid w:val="003A3412"/>
    <w:rsid w:val="003B0BD7"/>
    <w:rsid w:val="003B300D"/>
    <w:rsid w:val="003C71C3"/>
    <w:rsid w:val="003D060B"/>
    <w:rsid w:val="00423A69"/>
    <w:rsid w:val="00476B0A"/>
    <w:rsid w:val="00483623"/>
    <w:rsid w:val="004A5AA1"/>
    <w:rsid w:val="004C0C2A"/>
    <w:rsid w:val="00520AE3"/>
    <w:rsid w:val="005B079E"/>
    <w:rsid w:val="006213A6"/>
    <w:rsid w:val="006232D5"/>
    <w:rsid w:val="00633A30"/>
    <w:rsid w:val="00636158"/>
    <w:rsid w:val="00650AA0"/>
    <w:rsid w:val="006A168D"/>
    <w:rsid w:val="006B6C8C"/>
    <w:rsid w:val="006D07C2"/>
    <w:rsid w:val="0073317E"/>
    <w:rsid w:val="007670D0"/>
    <w:rsid w:val="007849E5"/>
    <w:rsid w:val="007A452D"/>
    <w:rsid w:val="007D3161"/>
    <w:rsid w:val="007E2B50"/>
    <w:rsid w:val="007E629E"/>
    <w:rsid w:val="00842A0B"/>
    <w:rsid w:val="00871A3E"/>
    <w:rsid w:val="0087527C"/>
    <w:rsid w:val="00890947"/>
    <w:rsid w:val="008A32C4"/>
    <w:rsid w:val="00900221"/>
    <w:rsid w:val="00917D2A"/>
    <w:rsid w:val="00956049"/>
    <w:rsid w:val="0096288B"/>
    <w:rsid w:val="009910F6"/>
    <w:rsid w:val="009E3948"/>
    <w:rsid w:val="00A02F46"/>
    <w:rsid w:val="00A1153A"/>
    <w:rsid w:val="00A631BD"/>
    <w:rsid w:val="00AC0D2F"/>
    <w:rsid w:val="00AC6DB2"/>
    <w:rsid w:val="00AE0992"/>
    <w:rsid w:val="00B17E87"/>
    <w:rsid w:val="00B5397F"/>
    <w:rsid w:val="00B65EC5"/>
    <w:rsid w:val="00BA7DFB"/>
    <w:rsid w:val="00BB3DB3"/>
    <w:rsid w:val="00C67950"/>
    <w:rsid w:val="00C733C1"/>
    <w:rsid w:val="00C83493"/>
    <w:rsid w:val="00CE7573"/>
    <w:rsid w:val="00D915B2"/>
    <w:rsid w:val="00DD7567"/>
    <w:rsid w:val="00E050AE"/>
    <w:rsid w:val="00E1695D"/>
    <w:rsid w:val="00E17698"/>
    <w:rsid w:val="00E402BB"/>
    <w:rsid w:val="00E54709"/>
    <w:rsid w:val="00EA0032"/>
    <w:rsid w:val="00F1767D"/>
    <w:rsid w:val="00F853D7"/>
    <w:rsid w:val="00F95052"/>
    <w:rsid w:val="00FB2758"/>
    <w:rsid w:val="00FB2B30"/>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0"/>
        <o:r id="V:Rule2" type="connector" idref="#_x0000_s1045"/>
        <o:r id="V:Rule3" type="connector" idref="#_x0000_s1043"/>
        <o:r id="V:Rule4" type="connector" idref="#_x0000_s1044"/>
        <o:r id="V:Rule5" type="connector" idref="#_x0000_s1042"/>
        <o:r id="V:Rule6" type="connector" idref="#_x0000_s1039"/>
      </o:rules>
    </o:shapelayout>
  </w:shapeDefaults>
  <w:decimalSymbol w:val="."/>
  <w:listSeparator w:val=","/>
  <w14:docId w14:val="2CD3D5B3"/>
  <w15:docId w15:val="{5D2DDD33-25D1-42B1-B604-D73F47AE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45"/>
  </w:style>
  <w:style w:type="paragraph" w:styleId="Heading1">
    <w:name w:val="heading 1"/>
    <w:basedOn w:val="Normal"/>
    <w:next w:val="Normal"/>
    <w:link w:val="Heading1Char"/>
    <w:qFormat/>
    <w:rsid w:val="006B6C8C"/>
    <w:pPr>
      <w:keepNext/>
      <w:spacing w:after="0" w:line="240" w:lineRule="auto"/>
      <w:outlineLvl w:val="0"/>
    </w:pPr>
    <w:rPr>
      <w:rFonts w:ascii="Candara" w:eastAsia="Times New Roman" w:hAnsi="Candara" w:cs="Times New Roman"/>
      <w:b/>
      <w:bCs/>
      <w:szCs w:val="24"/>
      <w:lang w:val="en-US"/>
    </w:rPr>
  </w:style>
  <w:style w:type="paragraph" w:styleId="Heading2">
    <w:name w:val="heading 2"/>
    <w:basedOn w:val="Normal"/>
    <w:next w:val="Normal"/>
    <w:link w:val="Heading2Char"/>
    <w:qFormat/>
    <w:rsid w:val="006B6C8C"/>
    <w:pPr>
      <w:keepNext/>
      <w:spacing w:after="0" w:line="240" w:lineRule="auto"/>
      <w:outlineLvl w:val="1"/>
    </w:pPr>
    <w:rPr>
      <w:rFonts w:ascii="Arial Narrow" w:eastAsia="Times New Roman" w:hAnsi="Arial Narrow" w:cs="Arial"/>
      <w:b/>
      <w:bCs/>
      <w:sz w:val="24"/>
      <w:szCs w:val="24"/>
    </w:rPr>
  </w:style>
  <w:style w:type="paragraph" w:styleId="Heading3">
    <w:name w:val="heading 3"/>
    <w:basedOn w:val="Normal"/>
    <w:link w:val="Heading3Char"/>
    <w:qFormat/>
    <w:rsid w:val="006B6C8C"/>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9560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B6C8C"/>
    <w:pPr>
      <w:keepNext/>
      <w:spacing w:after="0" w:line="240" w:lineRule="auto"/>
      <w:ind w:right="-426"/>
      <w:outlineLvl w:val="4"/>
    </w:pPr>
    <w:rPr>
      <w:rFonts w:ascii="Arial" w:eastAsia="Times New Roman" w:hAnsi="Arial" w:cs="Times New Roman"/>
      <w:b/>
      <w:szCs w:val="24"/>
    </w:rPr>
  </w:style>
  <w:style w:type="paragraph" w:styleId="Heading8">
    <w:name w:val="heading 8"/>
    <w:basedOn w:val="Normal"/>
    <w:next w:val="Normal"/>
    <w:link w:val="Heading8Char"/>
    <w:qFormat/>
    <w:rsid w:val="006B6C8C"/>
    <w:pPr>
      <w:keepNext/>
      <w:spacing w:after="0" w:line="240" w:lineRule="auto"/>
      <w:outlineLvl w:val="7"/>
    </w:pPr>
    <w:rPr>
      <w:rFonts w:ascii="Trebuchet MS" w:eastAsia="Times New Roman" w:hAnsi="Trebuchet MS"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E9B"/>
    <w:pPr>
      <w:ind w:left="720"/>
      <w:contextualSpacing/>
    </w:pPr>
  </w:style>
  <w:style w:type="paragraph" w:customStyle="1" w:styleId="Default">
    <w:name w:val="Default"/>
    <w:rsid w:val="000A3E9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rsid w:val="006B6C8C"/>
    <w:rPr>
      <w:rFonts w:ascii="Candara" w:eastAsia="Times New Roman" w:hAnsi="Candara" w:cs="Times New Roman"/>
      <w:b/>
      <w:bCs/>
      <w:szCs w:val="24"/>
      <w:lang w:val="en-US"/>
    </w:rPr>
  </w:style>
  <w:style w:type="character" w:customStyle="1" w:styleId="Heading2Char">
    <w:name w:val="Heading 2 Char"/>
    <w:basedOn w:val="DefaultParagraphFont"/>
    <w:link w:val="Heading2"/>
    <w:rsid w:val="006B6C8C"/>
    <w:rPr>
      <w:rFonts w:ascii="Arial Narrow" w:eastAsia="Times New Roman" w:hAnsi="Arial Narrow" w:cs="Arial"/>
      <w:b/>
      <w:bCs/>
      <w:sz w:val="24"/>
      <w:szCs w:val="24"/>
    </w:rPr>
  </w:style>
  <w:style w:type="character" w:customStyle="1" w:styleId="Heading3Char">
    <w:name w:val="Heading 3 Char"/>
    <w:basedOn w:val="DefaultParagraphFont"/>
    <w:link w:val="Heading3"/>
    <w:rsid w:val="006B6C8C"/>
    <w:rPr>
      <w:rFonts w:ascii="Arial Unicode MS" w:eastAsia="Arial Unicode MS" w:hAnsi="Arial Unicode MS" w:cs="Arial Unicode MS"/>
      <w:b/>
      <w:bCs/>
      <w:sz w:val="27"/>
      <w:szCs w:val="27"/>
    </w:rPr>
  </w:style>
  <w:style w:type="character" w:customStyle="1" w:styleId="Heading5Char">
    <w:name w:val="Heading 5 Char"/>
    <w:basedOn w:val="DefaultParagraphFont"/>
    <w:link w:val="Heading5"/>
    <w:rsid w:val="006B6C8C"/>
    <w:rPr>
      <w:rFonts w:ascii="Arial" w:eastAsia="Times New Roman" w:hAnsi="Arial" w:cs="Times New Roman"/>
      <w:b/>
      <w:szCs w:val="24"/>
    </w:rPr>
  </w:style>
  <w:style w:type="character" w:customStyle="1" w:styleId="Heading8Char">
    <w:name w:val="Heading 8 Char"/>
    <w:basedOn w:val="DefaultParagraphFont"/>
    <w:link w:val="Heading8"/>
    <w:rsid w:val="006B6C8C"/>
    <w:rPr>
      <w:rFonts w:ascii="Trebuchet MS" w:eastAsia="Times New Roman" w:hAnsi="Trebuchet MS" w:cs="Times New Roman"/>
      <w:b/>
      <w:bCs/>
      <w:i/>
      <w:iCs/>
      <w:sz w:val="24"/>
      <w:szCs w:val="24"/>
      <w:lang w:val="en-US"/>
    </w:rPr>
  </w:style>
  <w:style w:type="paragraph" w:styleId="Title">
    <w:name w:val="Title"/>
    <w:basedOn w:val="Normal"/>
    <w:link w:val="TitleChar"/>
    <w:qFormat/>
    <w:rsid w:val="006B6C8C"/>
    <w:pPr>
      <w:spacing w:after="0" w:line="240" w:lineRule="auto"/>
      <w:jc w:val="center"/>
    </w:pPr>
    <w:rPr>
      <w:rFonts w:ascii="Trebuchet MS" w:eastAsia="Times New Roman" w:hAnsi="Trebuchet MS" w:cs="Times New Roman"/>
      <w:b/>
      <w:bCs/>
      <w:sz w:val="24"/>
      <w:szCs w:val="24"/>
    </w:rPr>
  </w:style>
  <w:style w:type="character" w:customStyle="1" w:styleId="TitleChar">
    <w:name w:val="Title Char"/>
    <w:basedOn w:val="DefaultParagraphFont"/>
    <w:link w:val="Title"/>
    <w:rsid w:val="006B6C8C"/>
    <w:rPr>
      <w:rFonts w:ascii="Trebuchet MS" w:eastAsia="Times New Roman" w:hAnsi="Trebuchet MS" w:cs="Times New Roman"/>
      <w:b/>
      <w:bCs/>
      <w:sz w:val="24"/>
      <w:szCs w:val="24"/>
    </w:rPr>
  </w:style>
  <w:style w:type="paragraph" w:styleId="BodyText">
    <w:name w:val="Body Text"/>
    <w:basedOn w:val="Normal"/>
    <w:link w:val="BodyTextChar"/>
    <w:semiHidden/>
    <w:rsid w:val="006B6C8C"/>
    <w:pPr>
      <w:spacing w:after="0" w:line="240" w:lineRule="auto"/>
    </w:pPr>
    <w:rPr>
      <w:rFonts w:ascii="Trebuchet MS" w:eastAsia="Times New Roman" w:hAnsi="Trebuchet MS" w:cs="Times New Roman"/>
      <w:szCs w:val="24"/>
      <w:lang w:val="en-US"/>
    </w:rPr>
  </w:style>
  <w:style w:type="character" w:customStyle="1" w:styleId="BodyTextChar">
    <w:name w:val="Body Text Char"/>
    <w:basedOn w:val="DefaultParagraphFont"/>
    <w:link w:val="BodyText"/>
    <w:semiHidden/>
    <w:rsid w:val="006B6C8C"/>
    <w:rPr>
      <w:rFonts w:ascii="Trebuchet MS" w:eastAsia="Times New Roman" w:hAnsi="Trebuchet MS" w:cs="Times New Roman"/>
      <w:szCs w:val="24"/>
      <w:lang w:val="en-US"/>
    </w:rPr>
  </w:style>
  <w:style w:type="paragraph" w:styleId="NormalWeb">
    <w:name w:val="Normal (Web)"/>
    <w:basedOn w:val="Normal"/>
    <w:semiHidden/>
    <w:rsid w:val="006B6C8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F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8CC"/>
  </w:style>
  <w:style w:type="paragraph" w:styleId="Footer">
    <w:name w:val="footer"/>
    <w:basedOn w:val="Normal"/>
    <w:link w:val="FooterChar"/>
    <w:uiPriority w:val="99"/>
    <w:unhideWhenUsed/>
    <w:rsid w:val="00F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8CC"/>
  </w:style>
  <w:style w:type="paragraph" w:styleId="BalloonText">
    <w:name w:val="Balloon Text"/>
    <w:basedOn w:val="Normal"/>
    <w:link w:val="BalloonTextChar"/>
    <w:uiPriority w:val="99"/>
    <w:semiHidden/>
    <w:unhideWhenUsed/>
    <w:rsid w:val="00FF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CC"/>
    <w:rPr>
      <w:rFonts w:ascii="Tahoma" w:hAnsi="Tahoma" w:cs="Tahoma"/>
      <w:sz w:val="16"/>
      <w:szCs w:val="16"/>
    </w:rPr>
  </w:style>
  <w:style w:type="character" w:customStyle="1" w:styleId="Heading4Char">
    <w:name w:val="Heading 4 Char"/>
    <w:basedOn w:val="DefaultParagraphFont"/>
    <w:link w:val="Heading4"/>
    <w:uiPriority w:val="9"/>
    <w:semiHidden/>
    <w:rsid w:val="00956049"/>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956049"/>
    <w:pPr>
      <w:spacing w:after="120" w:line="480" w:lineRule="auto"/>
    </w:pPr>
  </w:style>
  <w:style w:type="character" w:customStyle="1" w:styleId="BodyText2Char">
    <w:name w:val="Body Text 2 Char"/>
    <w:basedOn w:val="DefaultParagraphFont"/>
    <w:link w:val="BodyText2"/>
    <w:uiPriority w:val="99"/>
    <w:rsid w:val="0095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DCF0-95D4-4A25-8681-ADDF1785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Lizzie Caldicott</cp:lastModifiedBy>
  <cp:revision>29</cp:revision>
  <cp:lastPrinted>2019-08-13T09:01:00Z</cp:lastPrinted>
  <dcterms:created xsi:type="dcterms:W3CDTF">2018-03-26T13:22:00Z</dcterms:created>
  <dcterms:modified xsi:type="dcterms:W3CDTF">2022-06-23T12:59:00Z</dcterms:modified>
</cp:coreProperties>
</file>