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4F84" w14:textId="77777777" w:rsidR="000D3C17" w:rsidRDefault="000D3C17" w:rsidP="000D3C17">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63D345CE" w14:textId="77777777" w:rsidR="000D3C17" w:rsidRDefault="008B6B23" w:rsidP="000D3C17">
      <w:r>
        <w:rPr>
          <w:noProof/>
          <w:lang w:val="en-US"/>
        </w:rPr>
        <w:pict w14:anchorId="082D786E">
          <v:rect id="_x0000_s1046" style="position:absolute;margin-left:-15.25pt;margin-top:.05pt;width:81.3pt;height:81.9pt;z-index:251676672" fillcolor="#d8d8d8" stroked="f">
            <v:fill opacity="17039f" color2="fill darken(118)" o:opacity2="20316f" rotate="t" method="linear sigma" focus="100%" type="gradient"/>
          </v:rect>
        </w:pict>
      </w:r>
    </w:p>
    <w:p w14:paraId="3B29DB49" w14:textId="77777777" w:rsidR="000D3C17" w:rsidRDefault="000D3C17" w:rsidP="000D3C17"/>
    <w:p w14:paraId="4FCE4521" w14:textId="77777777" w:rsidR="000D3C17" w:rsidRDefault="008B6B23" w:rsidP="000D3C17">
      <w:r>
        <w:rPr>
          <w:noProof/>
          <w:lang w:val="en-US"/>
        </w:rPr>
        <w:pict w14:anchorId="5371C4F7">
          <v:rect id="_x0000_s1045" style="position:absolute;margin-left:-31pt;margin-top:1.6pt;width:58.25pt;height:145.9pt;z-index:251675648" fillcolor="#d8d8d8 [2732]" stroked="f">
            <v:fill opacity="17039f" color2="fill darken(118)" o:opacity2="20316f" rotate="t" method="linear sigma" focus="100%" type="gradient"/>
          </v:rect>
        </w:pict>
      </w:r>
    </w:p>
    <w:p w14:paraId="373ED303" w14:textId="77777777" w:rsidR="000D3C17" w:rsidRDefault="000D3C17" w:rsidP="000D3C17"/>
    <w:p w14:paraId="0031F3A2" w14:textId="77777777" w:rsidR="000D3C17" w:rsidRDefault="000D3C17" w:rsidP="000D3C17">
      <w:pPr>
        <w:rPr>
          <w:noProof/>
          <w:lang w:val="en-US"/>
        </w:rPr>
      </w:pPr>
    </w:p>
    <w:p w14:paraId="175C43A7" w14:textId="77777777" w:rsidR="000D3C17" w:rsidRDefault="008B6B23" w:rsidP="000D3C17">
      <w:pPr>
        <w:rPr>
          <w:noProof/>
          <w:lang w:val="en-US"/>
        </w:rPr>
      </w:pPr>
      <w:r>
        <w:rPr>
          <w:noProof/>
          <w:lang w:eastAsia="zh-TW"/>
        </w:rPr>
        <w:pict w14:anchorId="4E9E09A0">
          <v:shapetype id="_x0000_t202" coordsize="21600,21600" o:spt="202" path="m,l,21600r21600,l21600,xe">
            <v:stroke joinstyle="miter"/>
            <v:path gradientshapeok="t" o:connecttype="rect"/>
          </v:shapetype>
          <v:shape id="_x0000_s1049" type="#_x0000_t202" style="position:absolute;margin-left:0;margin-top:17.45pt;width:310.35pt;height:115.95pt;z-index:251679744;mso-position-horizontal:center;mso-position-horizontal-relative:margin;mso-width-relative:margin;mso-height-relative:margin" stroked="f">
            <v:textbox style="mso-next-textbox:#_x0000_s1049">
              <w:txbxContent>
                <w:p w14:paraId="4E634585" w14:textId="77777777" w:rsidR="000D3C17" w:rsidRDefault="000D3C17" w:rsidP="000D3C17">
                  <w:pPr>
                    <w:jc w:val="center"/>
                  </w:pPr>
                  <w:r w:rsidRPr="004D5962">
                    <w:rPr>
                      <w:noProof/>
                      <w:sz w:val="28"/>
                      <w:lang w:eastAsia="en-GB"/>
                    </w:rPr>
                    <w:drawing>
                      <wp:inline distT="0" distB="0" distL="0" distR="0" wp14:anchorId="7BCC1F8D" wp14:editId="60E35117">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499C212E" w14:textId="77777777" w:rsidR="000D3C17" w:rsidRDefault="000D3C17" w:rsidP="000D3C17"/>
    <w:p w14:paraId="05B1BCCF" w14:textId="77777777" w:rsidR="000D3C17" w:rsidRDefault="000D3C17" w:rsidP="000D3C17"/>
    <w:p w14:paraId="0EA507C0" w14:textId="77777777" w:rsidR="000D3C17" w:rsidRDefault="008B6B23" w:rsidP="000D3C17">
      <w:r>
        <w:rPr>
          <w:noProof/>
          <w:lang w:val="en-US"/>
        </w:rPr>
        <w:pict w14:anchorId="1FE42D6C">
          <v:rect id="_x0000_s1048" style="position:absolute;margin-left:442.45pt;margin-top:22.75pt;width:39.45pt;height:39.75pt;z-index:251678720" fillcolor="#d8d8d8" stroked="f">
            <v:fill opacity="17039f" color2="fill darken(118)" o:opacity2="20316f" rotate="t" method="linear sigma" focus="100%" type="gradient"/>
          </v:rect>
        </w:pict>
      </w:r>
    </w:p>
    <w:p w14:paraId="6C270D37" w14:textId="77777777" w:rsidR="000D3C17" w:rsidRDefault="008B6B23" w:rsidP="000D3C17">
      <w:r>
        <w:rPr>
          <w:noProof/>
          <w:lang w:val="en-US"/>
        </w:rPr>
        <w:pict w14:anchorId="0FAF4A1A">
          <v:rect id="_x0000_s1047" style="position:absolute;margin-left:392.7pt;margin-top:21pt;width:67.55pt;height:68.05pt;z-index:251677696" fillcolor="#d8d8d8" stroked="f">
            <v:fill opacity="17039f" color2="fill darken(118)" o:opacity2="20316f" rotate="t" method="linear sigma" focus="100%" type="gradient"/>
          </v:rect>
        </w:pict>
      </w:r>
    </w:p>
    <w:p w14:paraId="3132E739" w14:textId="77777777" w:rsidR="000D3C17" w:rsidRDefault="000D3C17" w:rsidP="000D3C17"/>
    <w:p w14:paraId="08DD5372" w14:textId="77777777" w:rsidR="000D3C17" w:rsidRDefault="000D3C17" w:rsidP="000D3C17"/>
    <w:p w14:paraId="2DD6F8CF" w14:textId="77777777" w:rsidR="000D3C17" w:rsidRDefault="000D3C17" w:rsidP="000D3C17"/>
    <w:tbl>
      <w:tblPr>
        <w:tblW w:w="10774" w:type="dxa"/>
        <w:tblInd w:w="-743" w:type="dxa"/>
        <w:tblLook w:val="04A0" w:firstRow="1" w:lastRow="0" w:firstColumn="1" w:lastColumn="0" w:noHBand="0" w:noVBand="1"/>
      </w:tblPr>
      <w:tblGrid>
        <w:gridCol w:w="10774"/>
      </w:tblGrid>
      <w:tr w:rsidR="000D3C17" w:rsidRPr="006F7F25" w14:paraId="53BF7B28" w14:textId="77777777" w:rsidTr="006C442A">
        <w:trPr>
          <w:trHeight w:val="1140"/>
        </w:trPr>
        <w:tc>
          <w:tcPr>
            <w:tcW w:w="10774" w:type="dxa"/>
          </w:tcPr>
          <w:p w14:paraId="2B13E01D" w14:textId="77777777" w:rsidR="000D3C17" w:rsidRPr="006F7F25" w:rsidRDefault="000D3C17" w:rsidP="006C442A">
            <w:pPr>
              <w:spacing w:after="0" w:line="240" w:lineRule="auto"/>
              <w:rPr>
                <w:sz w:val="6"/>
                <w:szCs w:val="6"/>
              </w:rPr>
            </w:pPr>
          </w:p>
          <w:p w14:paraId="348973E1" w14:textId="77777777" w:rsidR="000D3C17" w:rsidRPr="006F7F25" w:rsidRDefault="008B6B23" w:rsidP="006C442A">
            <w:pPr>
              <w:spacing w:after="0" w:line="240" w:lineRule="auto"/>
            </w:pPr>
            <w:r>
              <w:rPr>
                <w:noProof/>
                <w:sz w:val="6"/>
                <w:szCs w:val="6"/>
                <w:lang w:val="en-US"/>
              </w:rPr>
              <w:pict w14:anchorId="52BA6DF5">
                <v:group id="_x0000_s1040" style="position:absolute;margin-left:423.4pt;margin-top:5.85pt;width:56.2pt;height:65.55pt;rotation:180;z-index:251672576;mso-position-horizontal-relative:margin" coordorigin="2429,8218" coordsize="1124,1311">
                  <v:shapetype id="_x0000_t32" coordsize="21600,21600" o:spt="32" o:oned="t" path="m,l21600,21600e" filled="f">
                    <v:path arrowok="t" fillok="f" o:connecttype="none"/>
                    <o:lock v:ext="edit" shapetype="t"/>
                  </v:shapetype>
                  <v:shape id="_x0000_s1041" type="#_x0000_t32" style="position:absolute;left:2429;top:8218;width:0;height:1311" o:connectortype="straight" strokecolor="red" strokeweight="4.5pt"/>
                  <v:shape id="_x0000_s1042" type="#_x0000_t32" style="position:absolute;left:2429;top:9479;width:1124;height:0;flip:x" o:connectortype="straight" strokecolor="red" strokeweight="4.5pt"/>
                  <w10:wrap anchorx="margin"/>
                </v:group>
              </w:pict>
            </w:r>
            <w:r>
              <w:rPr>
                <w:noProof/>
                <w:sz w:val="6"/>
                <w:szCs w:val="6"/>
                <w:lang w:val="en-US"/>
              </w:rPr>
              <w:pict w14:anchorId="551937C7">
                <v:shape id="_x0000_s1043" type="#_x0000_t32" style="position:absolute;margin-left:86.6pt;margin-top:6.15pt;width:206pt;height:0;z-index:251673600" o:connectortype="straight" strokecolor="red" strokeweight="4.5pt">
                  <v:stroke dashstyle="1 1"/>
                </v:shape>
              </w:pict>
            </w:r>
          </w:p>
          <w:p w14:paraId="182F532F" w14:textId="77777777" w:rsidR="000D3C17" w:rsidRPr="006F7F25" w:rsidRDefault="008B6B23" w:rsidP="006C442A">
            <w:pPr>
              <w:spacing w:after="0" w:line="240" w:lineRule="auto"/>
              <w:jc w:val="center"/>
              <w:rPr>
                <w:rFonts w:cs="Segoe UI"/>
                <w:b/>
                <w:color w:val="000000"/>
                <w:sz w:val="16"/>
                <w:szCs w:val="16"/>
              </w:rPr>
            </w:pPr>
            <w:r>
              <w:rPr>
                <w:rFonts w:cs="Times New Roman"/>
                <w:noProof/>
                <w:lang w:eastAsia="zh-TW"/>
              </w:rPr>
              <w:pict w14:anchorId="437DBD16">
                <v:shape id="_x0000_s1029" type="#_x0000_t202" style="position:absolute;left:0;text-align:left;margin-left:64.4pt;margin-top:1.05pt;width:395.5pt;height:76.7pt;z-index:251663360;mso-height-percent:200;mso-position-horizontal-relative:margin;mso-height-percent:200;mso-width-relative:margin;mso-height-relative:margin" filled="f" stroked="f">
                  <v:textbox style="mso-next-textbox:#_x0000_s1029;mso-fit-shape-to-text:t">
                    <w:txbxContent>
                      <w:p w14:paraId="23C1A564" w14:textId="77777777" w:rsidR="000D3C17" w:rsidRPr="00D67E92" w:rsidRDefault="000D3C17" w:rsidP="000D3C17">
                        <w:pPr>
                          <w:jc w:val="center"/>
                          <w:rPr>
                            <w:rFonts w:ascii="Poppins" w:hAnsi="Poppins" w:cs="Poppins"/>
                            <w:b/>
                            <w:sz w:val="90"/>
                            <w:szCs w:val="90"/>
                          </w:rPr>
                        </w:pPr>
                        <w:r>
                          <w:rPr>
                            <w:rFonts w:ascii="Poppins" w:hAnsi="Poppins" w:cs="Poppins"/>
                            <w:b/>
                            <w:sz w:val="90"/>
                            <w:szCs w:val="90"/>
                          </w:rPr>
                          <w:t>ANTI-BULLYING</w:t>
                        </w:r>
                      </w:p>
                    </w:txbxContent>
                  </v:textbox>
                  <w10:wrap anchorx="margin"/>
                </v:shape>
              </w:pict>
            </w:r>
            <w:r>
              <w:rPr>
                <w:rFonts w:cs="Segoe UI"/>
                <w:b/>
                <w:noProof/>
                <w:color w:val="000000"/>
                <w:sz w:val="72"/>
                <w:szCs w:val="72"/>
                <w:lang w:val="en-US"/>
              </w:rPr>
              <w:pict w14:anchorId="49CBCF21">
                <v:rect id="_x0000_s1028" style="position:absolute;left:0;text-align:left;margin-left:136pt;margin-top:6.65pt;width:265.05pt;height:90.25pt;z-index:251662336" stroked="f"/>
              </w:pict>
            </w:r>
          </w:p>
          <w:p w14:paraId="6A9700BF" w14:textId="77777777" w:rsidR="000D3C17" w:rsidRPr="006F7F25" w:rsidRDefault="008B6B23" w:rsidP="006C442A">
            <w:pPr>
              <w:spacing w:after="0" w:line="240" w:lineRule="auto"/>
              <w:jc w:val="center"/>
              <w:rPr>
                <w:rFonts w:cs="Segoe UI"/>
                <w:b/>
                <w:color w:val="000000"/>
                <w:sz w:val="72"/>
                <w:szCs w:val="72"/>
              </w:rPr>
            </w:pPr>
            <w:r>
              <w:rPr>
                <w:rFonts w:cs="Times New Roman"/>
                <w:noProof/>
                <w:lang w:eastAsia="zh-TW"/>
              </w:rPr>
              <w:pict w14:anchorId="2AD61289">
                <v:shape id="_x0000_s1030" type="#_x0000_t202" style="position:absolute;left:0;text-align:left;margin-left:117.8pt;margin-top:42pt;width:283.25pt;height:47.55pt;z-index:251664384;mso-position-horizontal-relative:margin;mso-width-relative:margin;mso-height-relative:margin" filled="f" stroked="f">
                  <v:textbox style="mso-next-textbox:#_x0000_s1030">
                    <w:txbxContent>
                      <w:p w14:paraId="373D776B" w14:textId="77777777" w:rsidR="000D3C17" w:rsidRPr="00C75FF7" w:rsidRDefault="000D3C17" w:rsidP="000D3C17">
                        <w:pPr>
                          <w:jc w:val="center"/>
                          <w:rPr>
                            <w:rFonts w:ascii="Poppins" w:hAnsi="Poppins" w:cs="Poppins"/>
                            <w:sz w:val="44"/>
                          </w:rPr>
                        </w:pPr>
                        <w:r w:rsidRPr="00C75FF7">
                          <w:rPr>
                            <w:rFonts w:ascii="Poppins" w:hAnsi="Poppins" w:cs="Poppins"/>
                            <w:sz w:val="44"/>
                          </w:rPr>
                          <w:t>POLICY</w:t>
                        </w:r>
                      </w:p>
                    </w:txbxContent>
                  </v:textbox>
                  <w10:wrap anchorx="margin"/>
                </v:shape>
              </w:pict>
            </w:r>
            <w:r>
              <w:rPr>
                <w:rFonts w:cs="Times New Roman"/>
                <w:noProof/>
                <w:lang w:val="en-US"/>
              </w:rPr>
              <w:pict w14:anchorId="7191DAAC">
                <v:group id="_x0000_s1037" style="position:absolute;left:0;text-align:left;margin-left:66.05pt;margin-top:42pt;width:56.2pt;height:65.55pt;z-index:251671552" coordorigin="2429,8218" coordsize="1124,1311">
                  <v:shape id="_x0000_s1038" type="#_x0000_t32" style="position:absolute;left:2429;top:8218;width:0;height:1311" o:connectortype="straight" strokecolor="red" strokeweight="4.5pt"/>
                  <v:shape id="_x0000_s1039" type="#_x0000_t32" style="position:absolute;left:2429;top:9479;width:1124;height:0;flip:x" o:connectortype="straight" strokecolor="red" strokeweight="4.5pt"/>
                </v:group>
              </w:pict>
            </w:r>
            <w:r w:rsidR="000D3C17" w:rsidRPr="006F7F25">
              <w:rPr>
                <w:rFonts w:cs="Segoe UI"/>
                <w:b/>
                <w:color w:val="000000"/>
                <w:sz w:val="72"/>
                <w:szCs w:val="72"/>
              </w:rPr>
              <w:t xml:space="preserve">ACADEMIC </w:t>
            </w:r>
          </w:p>
          <w:p w14:paraId="3E0494F3" w14:textId="77777777" w:rsidR="000D3C17" w:rsidRDefault="000D3C17" w:rsidP="006C442A">
            <w:pPr>
              <w:spacing w:after="0" w:line="240" w:lineRule="auto"/>
            </w:pPr>
          </w:p>
          <w:p w14:paraId="50D307E4" w14:textId="77777777" w:rsidR="000D3C17" w:rsidRDefault="000D3C17" w:rsidP="006C442A">
            <w:pPr>
              <w:spacing w:after="0" w:line="240" w:lineRule="auto"/>
            </w:pPr>
          </w:p>
          <w:p w14:paraId="4AE298F5" w14:textId="77777777" w:rsidR="000D3C17" w:rsidRDefault="000D3C17" w:rsidP="006C442A">
            <w:pPr>
              <w:spacing w:after="0" w:line="240" w:lineRule="auto"/>
            </w:pPr>
          </w:p>
          <w:p w14:paraId="7212D4C1" w14:textId="77777777" w:rsidR="000D3C17" w:rsidRPr="006F7F25" w:rsidRDefault="000D3C17" w:rsidP="006C442A">
            <w:pPr>
              <w:spacing w:after="0" w:line="240" w:lineRule="auto"/>
            </w:pPr>
          </w:p>
          <w:p w14:paraId="5778E394" w14:textId="77777777" w:rsidR="000D3C17" w:rsidRPr="006F7F25" w:rsidRDefault="008B6B23" w:rsidP="006C442A">
            <w:pPr>
              <w:spacing w:after="0" w:line="240" w:lineRule="auto"/>
            </w:pPr>
            <w:r>
              <w:rPr>
                <w:noProof/>
                <w:sz w:val="6"/>
                <w:szCs w:val="6"/>
                <w:lang w:val="en-US"/>
              </w:rPr>
              <w:pict w14:anchorId="037EEE93">
                <v:shape id="_x0000_s1044" type="#_x0000_t32" style="position:absolute;margin-left:245.5pt;margin-top:3.6pt;width:206pt;height:0;z-index:251674624;mso-position-horizontal-relative:margin" o:connectortype="straight" strokecolor="red" strokeweight="4.5pt">
                  <v:stroke dashstyle="1 1"/>
                  <w10:wrap anchorx="margin"/>
                </v:shape>
              </w:pict>
            </w:r>
          </w:p>
        </w:tc>
      </w:tr>
    </w:tbl>
    <w:p w14:paraId="73E497ED" w14:textId="77777777" w:rsidR="000D3C17" w:rsidRDefault="000D3C17" w:rsidP="000D3C17"/>
    <w:p w14:paraId="23A55C9B" w14:textId="77777777" w:rsidR="000D3C17" w:rsidRDefault="000D3C17" w:rsidP="000D3C17"/>
    <w:p w14:paraId="19DE6361" w14:textId="77777777" w:rsidR="000D3C17" w:rsidRDefault="000D3C17" w:rsidP="000D3C17"/>
    <w:p w14:paraId="03973524" w14:textId="77777777" w:rsidR="000D3C17" w:rsidRDefault="000D3C17" w:rsidP="000D3C17"/>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D3C17" w:rsidRPr="006F7F25" w14:paraId="207D1E7B" w14:textId="77777777" w:rsidTr="006C442A">
        <w:tc>
          <w:tcPr>
            <w:tcW w:w="10774" w:type="dxa"/>
            <w:tcBorders>
              <w:top w:val="nil"/>
              <w:left w:val="nil"/>
              <w:bottom w:val="nil"/>
              <w:right w:val="nil"/>
            </w:tcBorders>
          </w:tcPr>
          <w:p w14:paraId="5ADE62B2" w14:textId="77777777" w:rsidR="000D3C17" w:rsidRPr="006F7F25" w:rsidRDefault="000D3C17" w:rsidP="006C442A">
            <w:pPr>
              <w:autoSpaceDE w:val="0"/>
              <w:autoSpaceDN w:val="0"/>
              <w:adjustRightInd w:val="0"/>
              <w:spacing w:after="0" w:line="240" w:lineRule="auto"/>
            </w:pPr>
          </w:p>
        </w:tc>
      </w:tr>
    </w:tbl>
    <w:p w14:paraId="7B072A06" w14:textId="2D7B7957" w:rsidR="000D3C17" w:rsidRDefault="008B6B23" w:rsidP="000D3C17">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264DE7D3">
          <v:shape id="_x0000_s1032" type="#_x0000_t202" style="position:absolute;margin-left:-31.55pt;margin-top:28.1pt;width:512.9pt;height:48.85pt;z-index:251666432;mso-position-horizontal-relative:text;mso-position-vertical-relative:text;mso-width-relative:margin;mso-height-relative:margin" filled="f" stroked="f">
            <v:textbox style="mso-next-textbox:#_x0000_s1032">
              <w:txbxContent>
                <w:p w14:paraId="44EBBA54" w14:textId="77777777" w:rsidR="000D3C17" w:rsidRPr="00217BDC" w:rsidRDefault="000D3C17" w:rsidP="000D3C17">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15C34BAB">
          <v:rect id="_x0000_s1031" style="position:absolute;margin-left:-47.65pt;margin-top:13.7pt;width:545.1pt;height:77.65pt;z-index:251665408;mso-position-horizontal-relative:text;mso-position-vertical-relative:text" fillcolor="red" stroked="f"/>
        </w:pict>
      </w:r>
    </w:p>
    <w:p w14:paraId="5CE4241C" w14:textId="77777777" w:rsidR="00890947" w:rsidRDefault="00890947"/>
    <w:p w14:paraId="374A30CC" w14:textId="77777777" w:rsidR="00057BE4" w:rsidRDefault="00057BE4"/>
    <w:p w14:paraId="343EC7CB" w14:textId="77777777" w:rsidR="003C71C3" w:rsidRDefault="003C71C3"/>
    <w:p w14:paraId="67838DBC" w14:textId="77777777" w:rsidR="003C71C3" w:rsidRDefault="003C71C3"/>
    <w:p w14:paraId="3CE16114" w14:textId="3B62A8BF" w:rsidR="003C71C3" w:rsidRDefault="00ED05C0">
      <w:r>
        <w:rPr>
          <w:noProof/>
        </w:rPr>
        <w:pict w14:anchorId="1F60E0C3">
          <v:shape id="_x0000_s1051" type="#_x0000_t202" style="position:absolute;margin-left:361.85pt;margin-top:748.4pt;width:120.05pt;height:37.2pt;z-index:251680768;mso-height-percent:200;mso-position-horizontal-relative:text;mso-position-vertical-relative:margin;mso-height-percent:200;mso-width-relative:margin;mso-height-relative:margin" stroked="f">
            <v:textbox style="mso-next-textbox:#_x0000_s1051;mso-fit-shape-to-text:t">
              <w:txbxContent>
                <w:p w14:paraId="6FF93B79" w14:textId="77777777" w:rsidR="00ED05C0" w:rsidRPr="000323D5" w:rsidRDefault="00ED05C0" w:rsidP="00ED05C0">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476B7BCE" w14:textId="77777777" w:rsidR="00ED05C0" w:rsidRPr="000323D5" w:rsidRDefault="00ED05C0" w:rsidP="00ED05C0">
                  <w:pPr>
                    <w:spacing w:after="0" w:line="240" w:lineRule="auto"/>
                    <w:rPr>
                      <w:rFonts w:ascii="Poppins" w:hAnsi="Poppins" w:cs="Poppins"/>
                      <w:color w:val="A6A6A6"/>
                      <w:sz w:val="20"/>
                      <w:szCs w:val="20"/>
                    </w:rPr>
                  </w:pPr>
                  <w:r>
                    <w:rPr>
                      <w:rFonts w:ascii="Poppins" w:hAnsi="Poppins" w:cs="Poppins"/>
                      <w:color w:val="A6A6A6"/>
                      <w:sz w:val="20"/>
                      <w:szCs w:val="20"/>
                    </w:rPr>
                    <w:t>22</w:t>
                  </w:r>
                  <w:r w:rsidRPr="00095E45">
                    <w:rPr>
                      <w:rFonts w:ascii="Poppins" w:hAnsi="Poppins" w:cs="Poppins"/>
                      <w:color w:val="A6A6A6"/>
                      <w:sz w:val="20"/>
                      <w:szCs w:val="20"/>
                      <w:vertAlign w:val="superscript"/>
                    </w:rPr>
                    <w:t>nd</w:t>
                  </w:r>
                  <w:r>
                    <w:rPr>
                      <w:rFonts w:ascii="Poppins" w:hAnsi="Poppins" w:cs="Poppins"/>
                      <w:color w:val="A6A6A6"/>
                      <w:sz w:val="20"/>
                      <w:szCs w:val="20"/>
                    </w:rPr>
                    <w:t xml:space="preserve"> June 2022</w:t>
                  </w:r>
                </w:p>
              </w:txbxContent>
            </v:textbox>
            <w10:wrap anchory="margin"/>
          </v:shape>
        </w:pict>
      </w:r>
    </w:p>
    <w:p w14:paraId="2D5618CE" w14:textId="77777777" w:rsidR="003C71C3" w:rsidRDefault="003C71C3"/>
    <w:p w14:paraId="5B0256D3" w14:textId="77777777" w:rsidR="000D3C17" w:rsidRDefault="000D3C17" w:rsidP="00314A48">
      <w:pPr>
        <w:autoSpaceDE w:val="0"/>
        <w:autoSpaceDN w:val="0"/>
        <w:adjustRightInd w:val="0"/>
        <w:rPr>
          <w:rFonts w:ascii="Segoe UI" w:hAnsi="Segoe UI" w:cs="Segoe UI"/>
          <w:b/>
          <w:color w:val="000000" w:themeColor="text1"/>
        </w:rPr>
      </w:pPr>
    </w:p>
    <w:p w14:paraId="03C9BB24" w14:textId="77777777" w:rsidR="006C3FAD" w:rsidRDefault="00956049" w:rsidP="00314A48">
      <w:pPr>
        <w:autoSpaceDE w:val="0"/>
        <w:autoSpaceDN w:val="0"/>
        <w:adjustRightInd w:val="0"/>
        <w:rPr>
          <w:rFonts w:ascii="Segoe UI" w:hAnsi="Segoe UI" w:cs="Segoe UI"/>
          <w:b/>
          <w:color w:val="000000" w:themeColor="text1"/>
        </w:rPr>
      </w:pPr>
      <w:r w:rsidRPr="00BC71F6">
        <w:rPr>
          <w:rFonts w:ascii="Segoe UI" w:hAnsi="Segoe UI" w:cs="Segoe UI"/>
          <w:b/>
          <w:color w:val="000000" w:themeColor="text1"/>
        </w:rPr>
        <w:lastRenderedPageBreak/>
        <w:t>Introduction</w:t>
      </w:r>
    </w:p>
    <w:p w14:paraId="6D1D096D" w14:textId="450C8FB5" w:rsidR="008E1CF6" w:rsidRDefault="00FB650D" w:rsidP="00314A48">
      <w:pPr>
        <w:autoSpaceDE w:val="0"/>
        <w:autoSpaceDN w:val="0"/>
        <w:adjustRightInd w:val="0"/>
        <w:rPr>
          <w:rFonts w:ascii="Segoe UI" w:hAnsi="Segoe UI" w:cs="Segoe UI"/>
        </w:rPr>
      </w:pPr>
      <w:r>
        <w:rPr>
          <w:rFonts w:ascii="Segoe UI" w:hAnsi="Segoe UI" w:cs="Segoe UI"/>
        </w:rPr>
        <w:t>At Orion all staff have a duty</w:t>
      </w:r>
      <w:r w:rsidR="007E736C" w:rsidRPr="007E736C">
        <w:rPr>
          <w:rFonts w:ascii="Segoe UI" w:hAnsi="Segoe UI" w:cs="Segoe UI"/>
        </w:rPr>
        <w:t xml:space="preserve"> to provide a safe and secure environment for all</w:t>
      </w:r>
      <w:r>
        <w:rPr>
          <w:rFonts w:ascii="Segoe UI" w:hAnsi="Segoe UI" w:cs="Segoe UI"/>
        </w:rPr>
        <w:t>.</w:t>
      </w:r>
      <w:r w:rsidR="007E736C" w:rsidRPr="007E736C">
        <w:rPr>
          <w:rFonts w:ascii="Segoe UI" w:hAnsi="Segoe UI" w:cs="Segoe UI"/>
        </w:rPr>
        <w:t xml:space="preserve"> </w:t>
      </w:r>
      <w:r>
        <w:rPr>
          <w:rFonts w:ascii="Segoe UI" w:hAnsi="Segoe UI" w:cs="Segoe UI"/>
        </w:rPr>
        <w:t>Orion</w:t>
      </w:r>
      <w:r w:rsidR="007E736C" w:rsidRPr="007E736C">
        <w:rPr>
          <w:rFonts w:ascii="Segoe UI" w:hAnsi="Segoe UI" w:cs="Segoe UI"/>
        </w:rPr>
        <w:t xml:space="preserve"> should be free from violence, should encourage a caring and respectful environment and should be physically and psychologically healthy. We must all strive to uphold this healthy environment. At Orion we believe that all forms of bullying are unacceptable and should not be tolerated. We want all </w:t>
      </w:r>
      <w:r w:rsidR="005365EE">
        <w:rPr>
          <w:rFonts w:ascii="Segoe UI" w:hAnsi="Segoe UI" w:cs="Segoe UI"/>
        </w:rPr>
        <w:t>pupil</w:t>
      </w:r>
      <w:r w:rsidR="007E736C">
        <w:rPr>
          <w:rFonts w:ascii="Segoe UI" w:hAnsi="Segoe UI" w:cs="Segoe UI"/>
        </w:rPr>
        <w:t xml:space="preserve">s </w:t>
      </w:r>
      <w:r w:rsidR="007E736C" w:rsidRPr="007E736C">
        <w:rPr>
          <w:rFonts w:ascii="Segoe UI" w:hAnsi="Segoe UI" w:cs="Segoe UI"/>
        </w:rPr>
        <w:t xml:space="preserve">to be and feel safe from bullying and all forms of discrimination. </w:t>
      </w:r>
    </w:p>
    <w:p w14:paraId="0DFF8107" w14:textId="06BFB7B2" w:rsidR="00A3606C" w:rsidRDefault="007E736C" w:rsidP="00314A48">
      <w:pPr>
        <w:autoSpaceDE w:val="0"/>
        <w:autoSpaceDN w:val="0"/>
        <w:adjustRightInd w:val="0"/>
        <w:rPr>
          <w:rFonts w:ascii="Segoe UI" w:hAnsi="Segoe UI" w:cs="Segoe UI"/>
        </w:rPr>
      </w:pPr>
      <w:r w:rsidRPr="007E736C">
        <w:rPr>
          <w:rFonts w:ascii="Segoe UI" w:hAnsi="Segoe UI" w:cs="Segoe UI"/>
        </w:rPr>
        <w:t xml:space="preserve">We want </w:t>
      </w:r>
      <w:r>
        <w:rPr>
          <w:rFonts w:ascii="Segoe UI" w:hAnsi="Segoe UI" w:cs="Segoe UI"/>
        </w:rPr>
        <w:t xml:space="preserve">everyone who works with </w:t>
      </w:r>
      <w:r w:rsidR="005365EE">
        <w:rPr>
          <w:rFonts w:ascii="Segoe UI" w:hAnsi="Segoe UI" w:cs="Segoe UI"/>
        </w:rPr>
        <w:t>pupil</w:t>
      </w:r>
      <w:r>
        <w:rPr>
          <w:rFonts w:ascii="Segoe UI" w:hAnsi="Segoe UI" w:cs="Segoe UI"/>
        </w:rPr>
        <w:t>s</w:t>
      </w:r>
      <w:r w:rsidRPr="007E736C">
        <w:rPr>
          <w:rFonts w:ascii="Segoe UI" w:hAnsi="Segoe UI" w:cs="Segoe UI"/>
        </w:rPr>
        <w:t xml:space="preserve"> to take bullying seriously and know how to resolve it positively. As bullying happens at all levels of society</w:t>
      </w:r>
      <w:r w:rsidR="0034412E">
        <w:rPr>
          <w:rFonts w:ascii="Segoe UI" w:hAnsi="Segoe UI" w:cs="Segoe UI"/>
        </w:rPr>
        <w:t>,</w:t>
      </w:r>
      <w:r w:rsidRPr="007E736C">
        <w:rPr>
          <w:rFonts w:ascii="Segoe UI" w:hAnsi="Segoe UI" w:cs="Segoe UI"/>
        </w:rPr>
        <w:t xml:space="preserve"> we seek to empower our </w:t>
      </w:r>
      <w:r w:rsidR="005365EE">
        <w:rPr>
          <w:rFonts w:ascii="Segoe UI" w:hAnsi="Segoe UI" w:cs="Segoe UI"/>
        </w:rPr>
        <w:t>pupil</w:t>
      </w:r>
      <w:r w:rsidRPr="007E736C">
        <w:rPr>
          <w:rFonts w:ascii="Segoe UI" w:hAnsi="Segoe UI" w:cs="Segoe UI"/>
        </w:rPr>
        <w:t xml:space="preserve">s to challenge, remedy and prevent bullying, creating a culture where every </w:t>
      </w:r>
      <w:r w:rsidR="009B1DA1">
        <w:rPr>
          <w:rFonts w:ascii="Segoe UI" w:hAnsi="Segoe UI" w:cs="Segoe UI"/>
        </w:rPr>
        <w:t xml:space="preserve">person </w:t>
      </w:r>
      <w:r w:rsidRPr="007E736C">
        <w:rPr>
          <w:rFonts w:ascii="Segoe UI" w:hAnsi="Segoe UI" w:cs="Segoe UI"/>
        </w:rPr>
        <w:t>is treated with dignity and respect and takes seriously their responsibility to treat others in the same way.</w:t>
      </w:r>
    </w:p>
    <w:p w14:paraId="1E05A8B6" w14:textId="20CD671B" w:rsidR="00EC7F56" w:rsidRPr="008E1CF6" w:rsidRDefault="00EC7F56" w:rsidP="00314A48">
      <w:pPr>
        <w:autoSpaceDE w:val="0"/>
        <w:autoSpaceDN w:val="0"/>
        <w:adjustRightInd w:val="0"/>
        <w:rPr>
          <w:rFonts w:ascii="Segoe UI" w:hAnsi="Segoe UI" w:cs="Segoe UI"/>
        </w:rPr>
      </w:pPr>
      <w:r w:rsidRPr="008E1CF6">
        <w:rPr>
          <w:rFonts w:ascii="Segoe UI" w:hAnsi="Segoe UI" w:cs="Segoe UI"/>
        </w:rPr>
        <w:t>There is no legal definition of bullying</w:t>
      </w:r>
      <w:r w:rsidR="0034412E">
        <w:rPr>
          <w:rFonts w:ascii="Segoe UI" w:hAnsi="Segoe UI" w:cs="Segoe UI"/>
        </w:rPr>
        <w:t>,</w:t>
      </w:r>
      <w:r w:rsidRPr="008E1CF6">
        <w:rPr>
          <w:rFonts w:ascii="Segoe UI" w:hAnsi="Segoe UI" w:cs="Segoe UI"/>
        </w:rPr>
        <w:t xml:space="preserve"> but Orion adopts the ‘</w:t>
      </w:r>
      <w:r w:rsidR="005F74D4">
        <w:rPr>
          <w:rFonts w:ascii="Segoe UI" w:hAnsi="Segoe UI" w:cs="Segoe UI"/>
        </w:rPr>
        <w:t xml:space="preserve">Dfe’s </w:t>
      </w:r>
      <w:r w:rsidRPr="008E1CF6">
        <w:rPr>
          <w:rFonts w:ascii="Segoe UI" w:hAnsi="Segoe UI" w:cs="Segoe UI"/>
        </w:rPr>
        <w:t>definition of bullying:</w:t>
      </w:r>
    </w:p>
    <w:p w14:paraId="5A260650" w14:textId="77777777" w:rsidR="00EC7F56" w:rsidRPr="008E1CF6" w:rsidRDefault="00EC7F56" w:rsidP="00314A48">
      <w:pPr>
        <w:autoSpaceDE w:val="0"/>
        <w:autoSpaceDN w:val="0"/>
        <w:adjustRightInd w:val="0"/>
        <w:rPr>
          <w:rFonts w:ascii="Segoe UI" w:hAnsi="Segoe UI" w:cs="Segoe UI"/>
        </w:rPr>
      </w:pPr>
      <w:r w:rsidRPr="008E1CF6">
        <w:rPr>
          <w:rFonts w:ascii="Segoe UI" w:hAnsi="Segoe UI" w:cs="Segoe UI"/>
        </w:rPr>
        <w:t>“</w:t>
      </w:r>
      <w:r w:rsidR="005F74D4">
        <w:rPr>
          <w:rFonts w:ascii="Segoe UI" w:hAnsi="Segoe UI" w:cs="Segoe UI"/>
        </w:rPr>
        <w:t>Bullying is behaviour by an individual or group repeated over time that intentionally hurts another individual or group e</w:t>
      </w:r>
      <w:r w:rsidR="003738C9">
        <w:rPr>
          <w:rFonts w:ascii="Segoe UI" w:hAnsi="Segoe UI" w:cs="Segoe UI"/>
        </w:rPr>
        <w:t>ither physically or emotionally</w:t>
      </w:r>
      <w:r w:rsidRPr="008E1CF6">
        <w:rPr>
          <w:rFonts w:ascii="Segoe UI" w:hAnsi="Segoe UI" w:cs="Segoe UI"/>
        </w:rPr>
        <w:t>.”</w:t>
      </w:r>
    </w:p>
    <w:p w14:paraId="7FCD0DBD" w14:textId="77777777" w:rsidR="00EC7F56" w:rsidRPr="00EC7F56" w:rsidRDefault="00EC7F56" w:rsidP="00EC7F56">
      <w:pPr>
        <w:rPr>
          <w:rFonts w:ascii="Segoe UI" w:hAnsi="Segoe UI" w:cs="Segoe UI"/>
          <w:b/>
        </w:rPr>
      </w:pPr>
      <w:r w:rsidRPr="00EC7F56">
        <w:rPr>
          <w:rFonts w:ascii="Segoe UI" w:hAnsi="Segoe UI" w:cs="Segoe UI"/>
          <w:b/>
        </w:rPr>
        <w:t xml:space="preserve">Bullying Behaviour </w:t>
      </w:r>
    </w:p>
    <w:p w14:paraId="78951454" w14:textId="77777777" w:rsidR="00EC7F56" w:rsidRPr="00EC7F56" w:rsidRDefault="00EC7F56" w:rsidP="00EC7F56">
      <w:pPr>
        <w:rPr>
          <w:rFonts w:ascii="Segoe UI" w:hAnsi="Segoe UI" w:cs="Segoe UI"/>
        </w:rPr>
      </w:pPr>
      <w:r w:rsidRPr="00EC7F56">
        <w:rPr>
          <w:rFonts w:ascii="Segoe UI" w:hAnsi="Segoe UI" w:cs="Segoe UI"/>
        </w:rPr>
        <w:t xml:space="preserve">Bullying can take many forms, including: </w:t>
      </w:r>
    </w:p>
    <w:p w14:paraId="0A39C059" w14:textId="77777777" w:rsidR="00EC7F56" w:rsidRPr="00EC7F56" w:rsidRDefault="00EC7F56" w:rsidP="00EC7F56">
      <w:pPr>
        <w:pStyle w:val="ListParagraph"/>
        <w:numPr>
          <w:ilvl w:val="1"/>
          <w:numId w:val="15"/>
        </w:numPr>
        <w:rPr>
          <w:rFonts w:ascii="Segoe UI" w:hAnsi="Segoe UI" w:cs="Segoe UI"/>
        </w:rPr>
      </w:pPr>
      <w:r w:rsidRPr="00EC7F56">
        <w:rPr>
          <w:rFonts w:ascii="Segoe UI" w:hAnsi="Segoe UI" w:cs="Segoe UI"/>
        </w:rPr>
        <w:t xml:space="preserve">Verbal name calling, insults, jokes, offensive language or comments, including graffiti, threats, innuendo, teasing, taunting, bragging, ridicule </w:t>
      </w:r>
    </w:p>
    <w:p w14:paraId="6494C41C" w14:textId="77777777" w:rsidR="00EC7F56" w:rsidRPr="00EC7F56" w:rsidRDefault="00EC7F56" w:rsidP="00EC7F56">
      <w:pPr>
        <w:pStyle w:val="ListParagraph"/>
        <w:numPr>
          <w:ilvl w:val="1"/>
          <w:numId w:val="15"/>
        </w:numPr>
        <w:rPr>
          <w:rFonts w:ascii="Segoe UI" w:hAnsi="Segoe UI" w:cs="Segoe UI"/>
        </w:rPr>
      </w:pPr>
      <w:r w:rsidRPr="00EC7F56">
        <w:rPr>
          <w:rFonts w:ascii="Segoe UI" w:hAnsi="Segoe UI" w:cs="Segoe UI"/>
        </w:rPr>
        <w:t xml:space="preserve">Physical unprovoked assaults such as prodding, pushing, hitting or kicking, ‘rushing’, shaking, inappropriate touching, blocking the way, capturing, contact involving objects used as weapons </w:t>
      </w:r>
    </w:p>
    <w:p w14:paraId="3A3465B3" w14:textId="77777777" w:rsidR="00EC7F56" w:rsidRPr="00EC7F56" w:rsidRDefault="00EC7F56" w:rsidP="00EC7F56">
      <w:pPr>
        <w:pStyle w:val="ListParagraph"/>
        <w:numPr>
          <w:ilvl w:val="1"/>
          <w:numId w:val="15"/>
        </w:numPr>
        <w:rPr>
          <w:rFonts w:ascii="Segoe UI" w:hAnsi="Segoe UI" w:cs="Segoe UI"/>
        </w:rPr>
      </w:pPr>
      <w:r w:rsidRPr="00EC7F56">
        <w:rPr>
          <w:rFonts w:ascii="Segoe UI" w:hAnsi="Segoe UI" w:cs="Segoe UI"/>
        </w:rPr>
        <w:t xml:space="preserve">Social humiliation through exclusion or rejection by peer group, ‘blanking’, spreading rumours, gossiping, peer pressure to conform, using </w:t>
      </w:r>
      <w:r w:rsidR="003D3CDD">
        <w:rPr>
          <w:rFonts w:ascii="Segoe UI" w:hAnsi="Segoe UI" w:cs="Segoe UI"/>
        </w:rPr>
        <w:t>difference as a dividing factor, control or power over a relationship</w:t>
      </w:r>
    </w:p>
    <w:p w14:paraId="072E63B7" w14:textId="77777777" w:rsidR="00EC7F56" w:rsidRPr="00EC7F56" w:rsidRDefault="00EC7F56" w:rsidP="00EC7F56">
      <w:pPr>
        <w:pStyle w:val="ListParagraph"/>
        <w:numPr>
          <w:ilvl w:val="1"/>
          <w:numId w:val="15"/>
        </w:numPr>
        <w:rPr>
          <w:rFonts w:ascii="Segoe UI" w:hAnsi="Segoe UI" w:cs="Segoe UI"/>
        </w:rPr>
      </w:pPr>
      <w:r w:rsidRPr="00EC7F56">
        <w:rPr>
          <w:rFonts w:ascii="Segoe UI" w:hAnsi="Segoe UI" w:cs="Segoe UI"/>
        </w:rPr>
        <w:t>Cyber</w:t>
      </w:r>
      <w:r>
        <w:rPr>
          <w:rFonts w:ascii="Segoe UI" w:hAnsi="Segoe UI" w:cs="Segoe UI"/>
        </w:rPr>
        <w:t>-</w:t>
      </w:r>
      <w:r w:rsidRPr="00EC7F56">
        <w:rPr>
          <w:rFonts w:ascii="Segoe UI" w:hAnsi="Segoe UI" w:cs="Segoe UI"/>
        </w:rPr>
        <w:t>bullying via the internet, email or mobile phone, e.g. text messages, phone calls, pictures/video clips, chat rooms, instant messages</w:t>
      </w:r>
      <w:r w:rsidR="008E1CF6">
        <w:rPr>
          <w:rFonts w:ascii="Segoe UI" w:hAnsi="Segoe UI" w:cs="Segoe UI"/>
        </w:rPr>
        <w:t>, sexting</w:t>
      </w:r>
      <w:r w:rsidR="003D3CDD">
        <w:rPr>
          <w:rFonts w:ascii="Segoe UI" w:hAnsi="Segoe UI" w:cs="Segoe UI"/>
        </w:rPr>
        <w:t>, gaming</w:t>
      </w:r>
      <w:r w:rsidRPr="00EC7F56">
        <w:rPr>
          <w:rFonts w:ascii="Segoe UI" w:hAnsi="Segoe UI" w:cs="Segoe UI"/>
        </w:rPr>
        <w:t xml:space="preserve"> or posting on websites or message boards </w:t>
      </w:r>
    </w:p>
    <w:p w14:paraId="19B4153C" w14:textId="77777777" w:rsidR="00EC7F56" w:rsidRPr="00EC7F56" w:rsidRDefault="00EC7F56" w:rsidP="00EC7F56">
      <w:pPr>
        <w:pStyle w:val="ListParagraph"/>
        <w:numPr>
          <w:ilvl w:val="1"/>
          <w:numId w:val="15"/>
        </w:numPr>
        <w:rPr>
          <w:rFonts w:ascii="Segoe UI" w:hAnsi="Segoe UI" w:cs="Segoe UI"/>
        </w:rPr>
      </w:pPr>
      <w:r w:rsidRPr="00EC7F56">
        <w:rPr>
          <w:rFonts w:ascii="Segoe UI" w:hAnsi="Segoe UI" w:cs="Segoe UI"/>
        </w:rPr>
        <w:t xml:space="preserve">Non-verbal staring, throwing dirty looks, gesturing, manipulating behaviour through intimidation, body language, invasion of personal space, silence, spitting, stalking, refusing to touch, playing mind games </w:t>
      </w:r>
    </w:p>
    <w:p w14:paraId="2C9F69A7" w14:textId="77777777" w:rsidR="00EC7F56" w:rsidRPr="00EC7F56" w:rsidRDefault="00C62AB7" w:rsidP="00EC7F56">
      <w:pPr>
        <w:pStyle w:val="ListParagraph"/>
        <w:numPr>
          <w:ilvl w:val="1"/>
          <w:numId w:val="15"/>
        </w:numPr>
        <w:rPr>
          <w:rFonts w:ascii="Segoe UI" w:hAnsi="Segoe UI" w:cs="Segoe UI"/>
        </w:rPr>
      </w:pPr>
      <w:r>
        <w:rPr>
          <w:rFonts w:ascii="Segoe UI" w:hAnsi="Segoe UI" w:cs="Segoe UI"/>
        </w:rPr>
        <w:t>Provocative i</w:t>
      </w:r>
      <w:r w:rsidR="00EC7F56" w:rsidRPr="00EC7F56">
        <w:rPr>
          <w:rFonts w:ascii="Segoe UI" w:hAnsi="Segoe UI" w:cs="Segoe UI"/>
        </w:rPr>
        <w:t xml:space="preserve">nciting others to behave in a threatening, racist, sexist or homophobic way, bringing provocative literature or homophobic propaganda onto the school site </w:t>
      </w:r>
    </w:p>
    <w:p w14:paraId="7AA4F0C0" w14:textId="77777777" w:rsidR="00EC7F56" w:rsidRDefault="00EC7F56" w:rsidP="00EC7F56">
      <w:pPr>
        <w:pStyle w:val="ListParagraph"/>
        <w:numPr>
          <w:ilvl w:val="1"/>
          <w:numId w:val="15"/>
        </w:numPr>
        <w:rPr>
          <w:rFonts w:ascii="Segoe UI" w:hAnsi="Segoe UI" w:cs="Segoe UI"/>
        </w:rPr>
      </w:pPr>
      <w:r w:rsidRPr="00EC7F56">
        <w:rPr>
          <w:rFonts w:ascii="Segoe UI" w:hAnsi="Segoe UI" w:cs="Segoe UI"/>
        </w:rPr>
        <w:t>Other: Extortion, blackmail, hiding or interfering with personal property, etc., forcing to take part in embarrassing initiation rites or hu</w:t>
      </w:r>
      <w:r w:rsidR="00A70607">
        <w:rPr>
          <w:rFonts w:ascii="Segoe UI" w:hAnsi="Segoe UI" w:cs="Segoe UI"/>
        </w:rPr>
        <w:t>miliating acts, seeking sexual f</w:t>
      </w:r>
      <w:r w:rsidRPr="00EC7F56">
        <w:rPr>
          <w:rFonts w:ascii="Segoe UI" w:hAnsi="Segoe UI" w:cs="Segoe UI"/>
        </w:rPr>
        <w:t>avours</w:t>
      </w:r>
      <w:r w:rsidR="00481912">
        <w:rPr>
          <w:rFonts w:ascii="Segoe UI" w:hAnsi="Segoe UI" w:cs="Segoe UI"/>
        </w:rPr>
        <w:t xml:space="preserve"> and social isolation online as well as in person</w:t>
      </w:r>
    </w:p>
    <w:p w14:paraId="2FA95839" w14:textId="0EAA4805" w:rsidR="0034412E" w:rsidRPr="0034412E" w:rsidRDefault="0034412E" w:rsidP="0034412E">
      <w:pPr>
        <w:tabs>
          <w:tab w:val="left" w:pos="2016"/>
        </w:tabs>
      </w:pPr>
      <w:r>
        <w:tab/>
      </w:r>
    </w:p>
    <w:p w14:paraId="24B4E1B9" w14:textId="77777777" w:rsidR="00EC7F56" w:rsidRDefault="00EC7F56" w:rsidP="00EC7F56">
      <w:pPr>
        <w:rPr>
          <w:rFonts w:ascii="Segoe UI" w:hAnsi="Segoe UI" w:cs="Segoe UI"/>
        </w:rPr>
      </w:pPr>
      <w:r w:rsidRPr="00EC7F56">
        <w:rPr>
          <w:rFonts w:ascii="Segoe UI" w:hAnsi="Segoe UI" w:cs="Segoe UI"/>
        </w:rPr>
        <w:lastRenderedPageBreak/>
        <w:t>Anyone can be a target of bullying with any person as an instigator, but vulnerable groups include those with SEN or disabilities. People can be bullied as a result of their race, culture, religion, sexual orientation, appearance, home</w:t>
      </w:r>
      <w:r w:rsidR="005F74D4">
        <w:rPr>
          <w:rFonts w:ascii="Segoe UI" w:hAnsi="Segoe UI" w:cs="Segoe UI"/>
        </w:rPr>
        <w:t xml:space="preserve"> circumstances (e.g. in care, has been adopted or has care responsibilities)</w:t>
      </w:r>
      <w:r w:rsidRPr="00EC7F56">
        <w:rPr>
          <w:rFonts w:ascii="Segoe UI" w:hAnsi="Segoe UI" w:cs="Segoe UI"/>
        </w:rPr>
        <w:t xml:space="preserve"> or for many other reasons which may be perceived or due to stereotyping. </w:t>
      </w:r>
    </w:p>
    <w:p w14:paraId="4A44464E" w14:textId="77777777" w:rsidR="00EC7F56" w:rsidRDefault="00EC7F56" w:rsidP="00EC7F56">
      <w:pPr>
        <w:rPr>
          <w:rFonts w:ascii="Segoe UI" w:hAnsi="Segoe UI" w:cs="Segoe UI"/>
        </w:rPr>
      </w:pPr>
      <w:r w:rsidRPr="00EC7F56">
        <w:rPr>
          <w:rFonts w:ascii="Segoe UI" w:hAnsi="Segoe UI" w:cs="Segoe UI"/>
        </w:rPr>
        <w:t>Bullying is different from fighting, which can usually be defined as a one-off incident with the purpose of resolving immediate conflict. Nor does a falling out between friends constitute bullying, although bullying may result from this</w:t>
      </w:r>
      <w:r>
        <w:rPr>
          <w:rFonts w:ascii="Segoe UI" w:hAnsi="Segoe UI" w:cs="Segoe UI"/>
        </w:rPr>
        <w:t>.</w:t>
      </w:r>
    </w:p>
    <w:p w14:paraId="3849FED8" w14:textId="77777777" w:rsidR="00EC7F56" w:rsidRPr="00727DC8" w:rsidRDefault="00727DC8" w:rsidP="00EC7F56">
      <w:pPr>
        <w:rPr>
          <w:rFonts w:ascii="Segoe UI" w:hAnsi="Segoe UI" w:cs="Segoe UI"/>
          <w:b/>
        </w:rPr>
      </w:pPr>
      <w:r>
        <w:rPr>
          <w:rFonts w:ascii="Segoe UI" w:hAnsi="Segoe UI" w:cs="Segoe UI"/>
          <w:b/>
        </w:rPr>
        <w:t>Racist B</w:t>
      </w:r>
      <w:r w:rsidR="00EC7F56" w:rsidRPr="00727DC8">
        <w:rPr>
          <w:rFonts w:ascii="Segoe UI" w:hAnsi="Segoe UI" w:cs="Segoe UI"/>
          <w:b/>
        </w:rPr>
        <w:t>ullying</w:t>
      </w:r>
    </w:p>
    <w:p w14:paraId="09C27C83" w14:textId="77777777" w:rsidR="00EC7F56" w:rsidRDefault="00EC7F56" w:rsidP="00EC7F56">
      <w:pPr>
        <w:rPr>
          <w:rFonts w:ascii="Segoe UI" w:hAnsi="Segoe UI" w:cs="Segoe UI"/>
        </w:rPr>
      </w:pPr>
      <w:r w:rsidRPr="00EC7F56">
        <w:rPr>
          <w:rFonts w:ascii="Segoe UI" w:hAnsi="Segoe UI" w:cs="Segoe UI"/>
        </w:rPr>
        <w:t xml:space="preserve">Racist bullying relates to discriminatory attitudes, beliefs, behaviour, distinctions, exclusions, restrictions or preferences that are based on presumptions about a person’s colour, descent, national or ethnic origin, migrant status or religion. The bullying suffered can include verbal and physical abuse by an individual or group towards an individual or group of people </w:t>
      </w:r>
    </w:p>
    <w:p w14:paraId="052F717B" w14:textId="77777777" w:rsidR="00EC7F56" w:rsidRDefault="00EC7F56" w:rsidP="00EC7F56">
      <w:pPr>
        <w:rPr>
          <w:rFonts w:ascii="Segoe UI" w:hAnsi="Segoe UI" w:cs="Segoe UI"/>
        </w:rPr>
      </w:pPr>
      <w:r w:rsidRPr="00EC7F56">
        <w:rPr>
          <w:rFonts w:ascii="Segoe UI" w:hAnsi="Segoe UI" w:cs="Segoe UI"/>
        </w:rPr>
        <w:t xml:space="preserve">The Stephen Lawrence Inquiry Report, (2006) defines racism as </w:t>
      </w:r>
    </w:p>
    <w:p w14:paraId="08211E87" w14:textId="77777777" w:rsidR="00EC7F56" w:rsidRDefault="00EC7F56" w:rsidP="00EC7F56">
      <w:pPr>
        <w:rPr>
          <w:rFonts w:ascii="Segoe UI" w:hAnsi="Segoe UI" w:cs="Segoe UI"/>
        </w:rPr>
      </w:pPr>
      <w:r w:rsidRPr="00EC7F56">
        <w:rPr>
          <w:rFonts w:ascii="Segoe UI" w:hAnsi="Segoe UI" w:cs="Segoe UI"/>
        </w:rPr>
        <w:t xml:space="preserve">“… Conduct or words which advantage or disadvantage people because of their colour, culture or ethnic origin. In its more subtle form it is as damaging as in its more overt form”. </w:t>
      </w:r>
    </w:p>
    <w:p w14:paraId="799CE646" w14:textId="77777777" w:rsidR="00EC7F56" w:rsidRDefault="00EC7F56" w:rsidP="00EC7F56">
      <w:pPr>
        <w:rPr>
          <w:rFonts w:ascii="Segoe UI" w:hAnsi="Segoe UI" w:cs="Segoe UI"/>
        </w:rPr>
      </w:pPr>
      <w:r w:rsidRPr="00EC7F56">
        <w:rPr>
          <w:rFonts w:ascii="Segoe UI" w:hAnsi="Segoe UI" w:cs="Segoe UI"/>
        </w:rPr>
        <w:t xml:space="preserve">Incidents of racism can take place in all schools – and need not necessarily be directed towards someone in the school. </w:t>
      </w:r>
    </w:p>
    <w:p w14:paraId="133B0557" w14:textId="77777777" w:rsidR="00EC7F56" w:rsidRDefault="00EC7F56" w:rsidP="00EC7F56">
      <w:pPr>
        <w:pStyle w:val="ListParagraph"/>
        <w:numPr>
          <w:ilvl w:val="0"/>
          <w:numId w:val="15"/>
        </w:numPr>
        <w:rPr>
          <w:rFonts w:ascii="Segoe UI" w:hAnsi="Segoe UI" w:cs="Segoe UI"/>
        </w:rPr>
      </w:pPr>
      <w:r w:rsidRPr="00EC7F56">
        <w:rPr>
          <w:rFonts w:ascii="Segoe UI" w:hAnsi="Segoe UI" w:cs="Segoe UI"/>
        </w:rPr>
        <w:t>The Education Reform Act (1988) requires schools‟ governing bodies to discharge their responsibilities without racial discrimination and to ensure that no unlawful discrimination takes place in their school</w:t>
      </w:r>
    </w:p>
    <w:p w14:paraId="5A48A276" w14:textId="77777777" w:rsidR="00727DC8" w:rsidRDefault="00EC7F56" w:rsidP="00EC7F56">
      <w:pPr>
        <w:rPr>
          <w:rFonts w:ascii="Segoe UI" w:hAnsi="Segoe UI" w:cs="Segoe UI"/>
        </w:rPr>
      </w:pPr>
      <w:r w:rsidRPr="00EC7F56">
        <w:rPr>
          <w:rFonts w:ascii="Segoe UI" w:hAnsi="Segoe UI" w:cs="Segoe UI"/>
        </w:rPr>
        <w:t>Orion provides an education and working environment in which all participants are equal and fairly treated. We foster a climate of respect for cultural diversity, of flexibility and acceptance with regard to cultural difference, creating an environment free from discrimination on the basis of perceptions about race. Orion will not tolerate any act of racism towards any member of the school community. All incidents of racism will be dealt with at school and parents will be informed immediately. Information regarding the process for dealing with racist bullying is included within this document. Legally all incidents are logged and the numbers reported to the Local Authority.</w:t>
      </w:r>
    </w:p>
    <w:p w14:paraId="2F8D6A20" w14:textId="77777777" w:rsidR="00727DC8" w:rsidRPr="00727DC8" w:rsidRDefault="00C84168" w:rsidP="00EC7F56">
      <w:pPr>
        <w:rPr>
          <w:rFonts w:ascii="Segoe UI" w:hAnsi="Segoe UI" w:cs="Segoe UI"/>
          <w:b/>
        </w:rPr>
      </w:pPr>
      <w:r>
        <w:rPr>
          <w:rFonts w:ascii="Segoe UI" w:hAnsi="Segoe UI" w:cs="Segoe UI"/>
          <w:b/>
        </w:rPr>
        <w:t>Homophobic, Bi-Phobic</w:t>
      </w:r>
      <w:r w:rsidR="00630901">
        <w:rPr>
          <w:rFonts w:ascii="Segoe UI" w:hAnsi="Segoe UI" w:cs="Segoe UI"/>
          <w:b/>
        </w:rPr>
        <w:t xml:space="preserve"> </w:t>
      </w:r>
      <w:r w:rsidR="00372EA4">
        <w:rPr>
          <w:rFonts w:ascii="Segoe UI" w:hAnsi="Segoe UI" w:cs="Segoe UI"/>
          <w:b/>
        </w:rPr>
        <w:t xml:space="preserve">and Transphobic </w:t>
      </w:r>
      <w:r w:rsidR="00727DC8" w:rsidRPr="00727DC8">
        <w:rPr>
          <w:rFonts w:ascii="Segoe UI" w:hAnsi="Segoe UI" w:cs="Segoe UI"/>
          <w:b/>
        </w:rPr>
        <w:t>Bullying</w:t>
      </w:r>
    </w:p>
    <w:p w14:paraId="5F2D1E9F" w14:textId="7E93B91F" w:rsidR="00DE6CB3" w:rsidRDefault="00727DC8" w:rsidP="00EC7F56">
      <w:pPr>
        <w:rPr>
          <w:rFonts w:ascii="Segoe UI" w:hAnsi="Segoe UI" w:cs="Segoe UI"/>
        </w:rPr>
      </w:pPr>
      <w:r w:rsidRPr="00727DC8">
        <w:rPr>
          <w:rFonts w:ascii="Segoe UI" w:hAnsi="Segoe UI" w:cs="Segoe UI"/>
        </w:rPr>
        <w:t>Homophobic</w:t>
      </w:r>
      <w:r w:rsidR="00C84168">
        <w:rPr>
          <w:rFonts w:ascii="Segoe UI" w:hAnsi="Segoe UI" w:cs="Segoe UI"/>
        </w:rPr>
        <w:t>, Bi-P</w:t>
      </w:r>
      <w:r w:rsidR="00630901">
        <w:rPr>
          <w:rFonts w:ascii="Segoe UI" w:hAnsi="Segoe UI" w:cs="Segoe UI"/>
        </w:rPr>
        <w:t>hobic</w:t>
      </w:r>
      <w:r w:rsidRPr="00727DC8">
        <w:rPr>
          <w:rFonts w:ascii="Segoe UI" w:hAnsi="Segoe UI" w:cs="Segoe UI"/>
        </w:rPr>
        <w:t xml:space="preserve"> </w:t>
      </w:r>
      <w:r w:rsidR="00372EA4">
        <w:rPr>
          <w:rFonts w:ascii="Segoe UI" w:hAnsi="Segoe UI" w:cs="Segoe UI"/>
        </w:rPr>
        <w:t xml:space="preserve">and Transphobic </w:t>
      </w:r>
      <w:r w:rsidRPr="00727DC8">
        <w:rPr>
          <w:rFonts w:ascii="Segoe UI" w:hAnsi="Segoe UI" w:cs="Segoe UI"/>
        </w:rPr>
        <w:t xml:space="preserve">bullying is a specific form of bullying and occurs when bullying is motivated by prejudice against lesbian, gay, bisexual or transgender people (LGBT), or against those perceived to be lesbian, gay, bisexual or transgender. It can also be targeted towards </w:t>
      </w:r>
      <w:r w:rsidR="005365EE">
        <w:rPr>
          <w:rFonts w:ascii="Segoe UI" w:hAnsi="Segoe UI" w:cs="Segoe UI"/>
        </w:rPr>
        <w:t>pupil</w:t>
      </w:r>
      <w:r w:rsidRPr="00727DC8">
        <w:rPr>
          <w:rFonts w:ascii="Segoe UI" w:hAnsi="Segoe UI" w:cs="Segoe UI"/>
        </w:rPr>
        <w:t xml:space="preserve">s who are seen to be “different” in some other way, for example, because they may be considered shy by other </w:t>
      </w:r>
      <w:r w:rsidR="005365EE">
        <w:rPr>
          <w:rFonts w:ascii="Segoe UI" w:hAnsi="Segoe UI" w:cs="Segoe UI"/>
        </w:rPr>
        <w:t>pupil</w:t>
      </w:r>
      <w:r w:rsidRPr="00727DC8">
        <w:rPr>
          <w:rFonts w:ascii="Segoe UI" w:hAnsi="Segoe UI" w:cs="Segoe UI"/>
        </w:rPr>
        <w:t xml:space="preserve">s. In this way, a person’s identity is used </w:t>
      </w:r>
      <w:r w:rsidRPr="00727DC8">
        <w:rPr>
          <w:rFonts w:ascii="Segoe UI" w:hAnsi="Segoe UI" w:cs="Segoe UI"/>
        </w:rPr>
        <w:lastRenderedPageBreak/>
        <w:t xml:space="preserve">to abuse them and homophobic bullying can therefore be experienced by all </w:t>
      </w:r>
      <w:r w:rsidR="005365EE">
        <w:rPr>
          <w:rFonts w:ascii="Segoe UI" w:hAnsi="Segoe UI" w:cs="Segoe UI"/>
        </w:rPr>
        <w:t>pupil</w:t>
      </w:r>
      <w:r w:rsidRPr="00727DC8">
        <w:rPr>
          <w:rFonts w:ascii="Segoe UI" w:hAnsi="Segoe UI" w:cs="Segoe UI"/>
        </w:rPr>
        <w:t xml:space="preserve">s, regardless of their sexuality. </w:t>
      </w:r>
    </w:p>
    <w:p w14:paraId="60FCA129" w14:textId="77777777" w:rsidR="00DE6CB3" w:rsidRDefault="00727DC8" w:rsidP="00EC7F56">
      <w:pPr>
        <w:rPr>
          <w:rFonts w:ascii="Segoe UI" w:hAnsi="Segoe UI" w:cs="Segoe UI"/>
        </w:rPr>
      </w:pPr>
      <w:r w:rsidRPr="00727DC8">
        <w:rPr>
          <w:rFonts w:ascii="Segoe UI" w:hAnsi="Segoe UI" w:cs="Segoe UI"/>
        </w:rPr>
        <w:t xml:space="preserve">The bullying suffered can include verbal and physical abuse by an individual or group towards an individual or group of people. </w:t>
      </w:r>
    </w:p>
    <w:p w14:paraId="56BF9535" w14:textId="77777777" w:rsidR="00DE6CB3" w:rsidRDefault="00727DC8" w:rsidP="00EC7F56">
      <w:pPr>
        <w:rPr>
          <w:rFonts w:ascii="Segoe UI" w:hAnsi="Segoe UI" w:cs="Segoe UI"/>
        </w:rPr>
      </w:pPr>
      <w:r w:rsidRPr="00727DC8">
        <w:rPr>
          <w:rFonts w:ascii="Segoe UI" w:hAnsi="Segoe UI" w:cs="Segoe UI"/>
        </w:rPr>
        <w:sym w:font="Symbol" w:char="F0B7"/>
      </w:r>
      <w:r w:rsidRPr="00727DC8">
        <w:rPr>
          <w:rFonts w:ascii="Segoe UI" w:hAnsi="Segoe UI" w:cs="Segoe UI"/>
        </w:rPr>
        <w:t xml:space="preserve"> The Education Reform Act (1988) requires schools‟ governing bodies […] to ensure that no unlawful discrimination takes place in their school. </w:t>
      </w:r>
    </w:p>
    <w:p w14:paraId="0ECC0100" w14:textId="77777777" w:rsidR="00727DC8" w:rsidRDefault="00DE6CB3" w:rsidP="00EC7F56">
      <w:pPr>
        <w:rPr>
          <w:rFonts w:ascii="Segoe UI" w:hAnsi="Segoe UI" w:cs="Segoe UI"/>
        </w:rPr>
      </w:pPr>
      <w:r>
        <w:rPr>
          <w:rFonts w:ascii="Segoe UI" w:hAnsi="Segoe UI" w:cs="Segoe UI"/>
        </w:rPr>
        <w:t xml:space="preserve">Orion </w:t>
      </w:r>
      <w:r w:rsidR="00132917">
        <w:rPr>
          <w:rFonts w:ascii="Segoe UI" w:hAnsi="Segoe UI" w:cs="Segoe UI"/>
        </w:rPr>
        <w:t xml:space="preserve">provides an education, learning and </w:t>
      </w:r>
      <w:r w:rsidR="00727DC8" w:rsidRPr="00727DC8">
        <w:rPr>
          <w:rFonts w:ascii="Segoe UI" w:hAnsi="Segoe UI" w:cs="Segoe UI"/>
        </w:rPr>
        <w:t xml:space="preserve">working environment in which all participants are equal and fairly treated. We foster a climate of respect for cultural diversity, of flexibility and acceptance with regard to cultural difference, creating an environment free from discrimination on the basis of perceptions about sexual orientation. </w:t>
      </w:r>
      <w:r>
        <w:rPr>
          <w:rFonts w:ascii="Segoe UI" w:hAnsi="Segoe UI" w:cs="Segoe UI"/>
        </w:rPr>
        <w:t xml:space="preserve">Orion </w:t>
      </w:r>
      <w:r w:rsidR="00727DC8" w:rsidRPr="00727DC8">
        <w:rPr>
          <w:rFonts w:ascii="Segoe UI" w:hAnsi="Segoe UI" w:cs="Segoe UI"/>
        </w:rPr>
        <w:t xml:space="preserve">will not tolerate any act of homophobia towards any member of the school community. </w:t>
      </w:r>
      <w:r w:rsidR="00727DC8" w:rsidRPr="00194568">
        <w:rPr>
          <w:rFonts w:ascii="Segoe UI" w:hAnsi="Segoe UI" w:cs="Segoe UI"/>
        </w:rPr>
        <w:t>All incidents of homophobia will be dealt with at school and parents will be informed immediately. Information regarding the process for dealing with homophobic bullying is included within this document.</w:t>
      </w:r>
    </w:p>
    <w:p w14:paraId="434F224F" w14:textId="77777777" w:rsidR="00037BA7" w:rsidRPr="00037BA7" w:rsidRDefault="00037BA7" w:rsidP="00EC7F56">
      <w:pPr>
        <w:rPr>
          <w:rFonts w:ascii="Segoe UI" w:hAnsi="Segoe UI" w:cs="Segoe UI"/>
          <w:b/>
        </w:rPr>
      </w:pPr>
      <w:r w:rsidRPr="00037BA7">
        <w:rPr>
          <w:rFonts w:ascii="Segoe UI" w:hAnsi="Segoe UI" w:cs="Segoe UI"/>
          <w:b/>
        </w:rPr>
        <w:t>Cyberbullying</w:t>
      </w:r>
    </w:p>
    <w:p w14:paraId="4DE40B36" w14:textId="77777777" w:rsidR="00037BA7" w:rsidRDefault="00037BA7" w:rsidP="00EC7F56">
      <w:pPr>
        <w:rPr>
          <w:rFonts w:ascii="Segoe UI" w:hAnsi="Segoe UI" w:cs="Segoe UI"/>
        </w:rPr>
      </w:pPr>
      <w:r w:rsidRPr="00037BA7">
        <w:rPr>
          <w:rFonts w:ascii="Segoe UI" w:hAnsi="Segoe UI" w:cs="Segoe UI"/>
        </w:rPr>
        <w:t>Cyberbullying is bullying via electronic means. This could be via a smart phone, computer, laptop, tablet or online gaming platform. It can take place on a range of online or mobile services, such as text, email, social networking sites, video-hosting sites, messenger, photo sharing services, chat, webcams, visual learning environments and online games. Cyberbullying can be an extension of bullying behaviour that is already happening in</w:t>
      </w:r>
      <w:r w:rsidR="006A0E4F">
        <w:rPr>
          <w:rFonts w:ascii="Segoe UI" w:hAnsi="Segoe UI" w:cs="Segoe UI"/>
        </w:rPr>
        <w:t xml:space="preserve"> school or the wider community -</w:t>
      </w:r>
      <w:r w:rsidRPr="00037BA7">
        <w:rPr>
          <w:rFonts w:ascii="Segoe UI" w:hAnsi="Segoe UI" w:cs="Segoe UI"/>
        </w:rPr>
        <w:t xml:space="preserve"> or it can be between people</w:t>
      </w:r>
      <w:r w:rsidR="006A0E4F">
        <w:rPr>
          <w:rFonts w:ascii="Segoe UI" w:hAnsi="Segoe UI" w:cs="Segoe UI"/>
        </w:rPr>
        <w:t xml:space="preserve"> that rarely meet face to face -</w:t>
      </w:r>
      <w:r w:rsidRPr="00037BA7">
        <w:rPr>
          <w:rFonts w:ascii="Segoe UI" w:hAnsi="Segoe UI" w:cs="Segoe UI"/>
        </w:rPr>
        <w:t xml:space="preserve"> or have never met in person. Cyberbullying has some unique characteristics that make it particularly painful to experience and presents particular challenges</w:t>
      </w:r>
      <w:r>
        <w:rPr>
          <w:rFonts w:ascii="Segoe UI" w:hAnsi="Segoe UI" w:cs="Segoe UI"/>
        </w:rPr>
        <w:t>.</w:t>
      </w:r>
      <w:r w:rsidRPr="00037BA7">
        <w:rPr>
          <w:rFonts w:ascii="Segoe UI" w:hAnsi="Segoe UI" w:cs="Segoe UI"/>
        </w:rPr>
        <w:t xml:space="preserve"> Cyberbullying can take a wide range of forms. It can be threats</w:t>
      </w:r>
      <w:r w:rsidR="00E70E44">
        <w:rPr>
          <w:rFonts w:ascii="Segoe UI" w:hAnsi="Segoe UI" w:cs="Segoe UI"/>
        </w:rPr>
        <w:t>, lies</w:t>
      </w:r>
      <w:r w:rsidRPr="00037BA7">
        <w:rPr>
          <w:rFonts w:ascii="Segoe UI" w:hAnsi="Segoe UI" w:cs="Segoe UI"/>
        </w:rPr>
        <w:t xml:space="preserve"> and intimidation, name</w:t>
      </w:r>
      <w:r w:rsidR="00E70E44">
        <w:rPr>
          <w:rFonts w:ascii="Segoe UI" w:hAnsi="Segoe UI" w:cs="Segoe UI"/>
        </w:rPr>
        <w:t>-</w:t>
      </w:r>
      <w:r w:rsidRPr="00037BA7">
        <w:rPr>
          <w:rFonts w:ascii="Segoe UI" w:hAnsi="Segoe UI" w:cs="Segoe UI"/>
        </w:rPr>
        <w:t>calling, harassment, exclusion, gaining access to unauthorised information online or ‘hacking’, impersonation, posting personal information, sexting/sexualised or manipulation</w:t>
      </w:r>
      <w:r>
        <w:rPr>
          <w:rFonts w:ascii="Segoe UI" w:hAnsi="Segoe UI" w:cs="Segoe UI"/>
        </w:rPr>
        <w:t>.</w:t>
      </w:r>
    </w:p>
    <w:p w14:paraId="408F00A4" w14:textId="77777777" w:rsidR="00F660A5" w:rsidRPr="00F660A5" w:rsidRDefault="00F660A5" w:rsidP="00EC7F56">
      <w:pPr>
        <w:rPr>
          <w:rFonts w:ascii="Segoe UI" w:hAnsi="Segoe UI" w:cs="Segoe UI"/>
          <w:b/>
        </w:rPr>
      </w:pPr>
      <w:r w:rsidRPr="00F660A5">
        <w:rPr>
          <w:rFonts w:ascii="Segoe UI" w:hAnsi="Segoe UI" w:cs="Segoe UI"/>
          <w:b/>
        </w:rPr>
        <w:t xml:space="preserve">Bullying due to Special Educational Needs and disability (SEND) </w:t>
      </w:r>
    </w:p>
    <w:p w14:paraId="49186E3E" w14:textId="77777777" w:rsidR="00F660A5" w:rsidRPr="00F660A5" w:rsidRDefault="00F660A5" w:rsidP="00EC7F56">
      <w:pPr>
        <w:rPr>
          <w:rFonts w:ascii="Segoe UI" w:hAnsi="Segoe UI" w:cs="Segoe UI"/>
        </w:rPr>
      </w:pPr>
      <w:r w:rsidRPr="00F660A5">
        <w:rPr>
          <w:rFonts w:ascii="Segoe UI" w:hAnsi="Segoe UI" w:cs="Segoe UI"/>
        </w:rPr>
        <w:t xml:space="preserve">Special Educational Needs and Disability (SEND) covers a diverse population of children and young people with a range of physical, learning, behavioural and sensory needs. Children and young people with special educational needs and/or disabilities (SEND) are significantly more likely to be bullied or victimised than those who don’t have any SEND. Children with SEN and disabilities are adversely affected by negative attitudes and perceptions of difference including forms of discrimination which often involves bullying. </w:t>
      </w:r>
    </w:p>
    <w:p w14:paraId="494A121F" w14:textId="77777777" w:rsidR="00F660A5" w:rsidRPr="00F660A5" w:rsidRDefault="00F660A5" w:rsidP="00EC7F56">
      <w:pPr>
        <w:rPr>
          <w:rFonts w:ascii="Segoe UI" w:hAnsi="Segoe UI" w:cs="Segoe UI"/>
        </w:rPr>
      </w:pPr>
      <w:r w:rsidRPr="00F660A5">
        <w:rPr>
          <w:rFonts w:ascii="Segoe UI" w:hAnsi="Segoe UI" w:cs="Segoe UI"/>
        </w:rPr>
        <w:sym w:font="Symbol" w:char="F0B7"/>
      </w:r>
      <w:r w:rsidRPr="00F660A5">
        <w:rPr>
          <w:rFonts w:ascii="Segoe UI" w:hAnsi="Segoe UI" w:cs="Segoe UI"/>
        </w:rPr>
        <w:t xml:space="preserve"> The Disability Discrimination Act 1995 (as amended), section 49A, requires schools to take a proactive approach to promoting disability equality and eliminating discrimination. Among its provisions are requirements on schools to promote positive attitudes towards disabled people and to eliminate harassment. </w:t>
      </w:r>
    </w:p>
    <w:p w14:paraId="39A601AF" w14:textId="290BA5D6" w:rsidR="00037BA7" w:rsidRDefault="00F660A5" w:rsidP="00EC7F56">
      <w:pPr>
        <w:rPr>
          <w:rFonts w:ascii="Segoe UI" w:hAnsi="Segoe UI" w:cs="Segoe UI"/>
        </w:rPr>
      </w:pPr>
      <w:r>
        <w:rPr>
          <w:rFonts w:ascii="Segoe UI" w:hAnsi="Segoe UI" w:cs="Segoe UI"/>
        </w:rPr>
        <w:lastRenderedPageBreak/>
        <w:t xml:space="preserve">Staff at Orion with responsibility for </w:t>
      </w:r>
      <w:r w:rsidR="005365EE">
        <w:rPr>
          <w:rFonts w:ascii="Segoe UI" w:hAnsi="Segoe UI" w:cs="Segoe UI"/>
        </w:rPr>
        <w:t>pupil</w:t>
      </w:r>
      <w:r>
        <w:rPr>
          <w:rFonts w:ascii="Segoe UI" w:hAnsi="Segoe UI" w:cs="Segoe UI"/>
        </w:rPr>
        <w:t xml:space="preserve"> </w:t>
      </w:r>
      <w:r w:rsidRPr="00F660A5">
        <w:rPr>
          <w:rFonts w:ascii="Segoe UI" w:hAnsi="Segoe UI" w:cs="Segoe UI"/>
        </w:rPr>
        <w:t>SEN</w:t>
      </w:r>
      <w:r>
        <w:rPr>
          <w:rFonts w:ascii="Segoe UI" w:hAnsi="Segoe UI" w:cs="Segoe UI"/>
        </w:rPr>
        <w:t xml:space="preserve"> support will have</w:t>
      </w:r>
      <w:r w:rsidRPr="00F660A5">
        <w:rPr>
          <w:rFonts w:ascii="Segoe UI" w:hAnsi="Segoe UI" w:cs="Segoe UI"/>
        </w:rPr>
        <w:t xml:space="preserve"> a key role to play in ensuring the wellbeing of children with SEN and disabilities, and will therefore be directly involved in all incidents of bullying involving these </w:t>
      </w:r>
      <w:r w:rsidR="005365EE">
        <w:rPr>
          <w:rFonts w:ascii="Segoe UI" w:hAnsi="Segoe UI" w:cs="Segoe UI"/>
        </w:rPr>
        <w:t>pupil</w:t>
      </w:r>
      <w:r w:rsidRPr="00F660A5">
        <w:rPr>
          <w:rFonts w:ascii="Segoe UI" w:hAnsi="Segoe UI" w:cs="Segoe UI"/>
        </w:rPr>
        <w:t>s.</w:t>
      </w:r>
    </w:p>
    <w:p w14:paraId="309B68EC" w14:textId="77777777" w:rsidR="00630901" w:rsidRPr="00E93ABF" w:rsidRDefault="00630901" w:rsidP="00EC7F56">
      <w:pPr>
        <w:rPr>
          <w:rFonts w:ascii="Segoe UI" w:hAnsi="Segoe UI" w:cs="Segoe UI"/>
          <w:b/>
        </w:rPr>
      </w:pPr>
      <w:r w:rsidRPr="00E93ABF">
        <w:rPr>
          <w:rFonts w:ascii="Segoe UI" w:hAnsi="Segoe UI" w:cs="Segoe UI"/>
          <w:b/>
        </w:rPr>
        <w:t>Peer on Peer Bullying</w:t>
      </w:r>
    </w:p>
    <w:p w14:paraId="5514F11C" w14:textId="77777777" w:rsidR="000648C2" w:rsidRPr="00E93ABF" w:rsidRDefault="000648C2" w:rsidP="00EC7F56">
      <w:pPr>
        <w:rPr>
          <w:rFonts w:ascii="Segoe UI" w:hAnsi="Segoe UI" w:cs="Segoe UI"/>
        </w:rPr>
      </w:pPr>
      <w:r w:rsidRPr="00E93ABF">
        <w:rPr>
          <w:rFonts w:ascii="Segoe UI" w:hAnsi="Segoe UI" w:cs="Segoe UI"/>
        </w:rPr>
        <w:t>Staff at Orion should</w:t>
      </w:r>
      <w:r w:rsidR="00630901" w:rsidRPr="00E93ABF">
        <w:rPr>
          <w:rFonts w:ascii="Segoe UI" w:hAnsi="Segoe UI" w:cs="Segoe UI"/>
        </w:rPr>
        <w:t xml:space="preserve"> recognise that children are capab</w:t>
      </w:r>
      <w:r w:rsidRPr="00E93ABF">
        <w:rPr>
          <w:rFonts w:ascii="Segoe UI" w:hAnsi="Segoe UI" w:cs="Segoe UI"/>
        </w:rPr>
        <w:t>le of abusing their peers. S</w:t>
      </w:r>
      <w:r w:rsidR="00630901" w:rsidRPr="00E93ABF">
        <w:rPr>
          <w:rFonts w:ascii="Segoe UI" w:hAnsi="Segoe UI" w:cs="Segoe UI"/>
        </w:rPr>
        <w:t>taff should be clear ab</w:t>
      </w:r>
      <w:r w:rsidRPr="00E93ABF">
        <w:rPr>
          <w:rFonts w:ascii="Segoe UI" w:hAnsi="Segoe UI" w:cs="Segoe UI"/>
        </w:rPr>
        <w:t xml:space="preserve">out Orion’s </w:t>
      </w:r>
      <w:r w:rsidR="00630901" w:rsidRPr="00E93ABF">
        <w:rPr>
          <w:rFonts w:ascii="Segoe UI" w:hAnsi="Segoe UI" w:cs="Segoe UI"/>
        </w:rPr>
        <w:t>policy and procedures with regard</w:t>
      </w:r>
      <w:r w:rsidRPr="00E93ABF">
        <w:rPr>
          <w:rFonts w:ascii="Segoe UI" w:hAnsi="Segoe UI" w:cs="Segoe UI"/>
        </w:rPr>
        <w:t xml:space="preserve"> to peer on peer abuse.</w:t>
      </w:r>
    </w:p>
    <w:p w14:paraId="1F72B509" w14:textId="77777777" w:rsidR="000648C2" w:rsidRPr="00E93ABF" w:rsidRDefault="000648C2" w:rsidP="00EC7F56">
      <w:pPr>
        <w:rPr>
          <w:rFonts w:ascii="Segoe UI" w:hAnsi="Segoe UI" w:cs="Segoe UI"/>
        </w:rPr>
      </w:pPr>
      <w:r w:rsidRPr="00E93ABF">
        <w:rPr>
          <w:rFonts w:ascii="Segoe UI" w:hAnsi="Segoe UI" w:cs="Segoe UI"/>
        </w:rPr>
        <w:t>Orion will:</w:t>
      </w:r>
      <w:r w:rsidR="00630901" w:rsidRPr="00E93ABF">
        <w:rPr>
          <w:rFonts w:ascii="Segoe UI" w:hAnsi="Segoe UI" w:cs="Segoe UI"/>
        </w:rPr>
        <w:t xml:space="preserve"> </w:t>
      </w:r>
    </w:p>
    <w:p w14:paraId="0E97E966" w14:textId="77777777" w:rsidR="00630901" w:rsidRPr="00E93ABF" w:rsidRDefault="000648C2" w:rsidP="00E93ABF">
      <w:pPr>
        <w:pStyle w:val="ListParagraph"/>
        <w:numPr>
          <w:ilvl w:val="0"/>
          <w:numId w:val="15"/>
        </w:numPr>
        <w:rPr>
          <w:rFonts w:ascii="Segoe UI" w:hAnsi="Segoe UI" w:cs="Segoe UI"/>
        </w:rPr>
      </w:pPr>
      <w:r w:rsidRPr="00E93ABF">
        <w:rPr>
          <w:rFonts w:ascii="Segoe UI" w:hAnsi="Segoe UI" w:cs="Segoe UI"/>
        </w:rPr>
        <w:t xml:space="preserve">Have </w:t>
      </w:r>
      <w:r w:rsidR="00630901" w:rsidRPr="00E93ABF">
        <w:rPr>
          <w:rFonts w:ascii="Segoe UI" w:hAnsi="Segoe UI" w:cs="Segoe UI"/>
        </w:rPr>
        <w:t xml:space="preserve">procedures </w:t>
      </w:r>
      <w:r w:rsidRPr="00E93ABF">
        <w:rPr>
          <w:rFonts w:ascii="Segoe UI" w:hAnsi="Segoe UI" w:cs="Segoe UI"/>
        </w:rPr>
        <w:t xml:space="preserve">in place </w:t>
      </w:r>
      <w:r w:rsidR="00630901" w:rsidRPr="00E93ABF">
        <w:rPr>
          <w:rFonts w:ascii="Segoe UI" w:hAnsi="Segoe UI" w:cs="Segoe UI"/>
        </w:rPr>
        <w:t xml:space="preserve">to minimise the risk of peer on peer abuse; </w:t>
      </w:r>
    </w:p>
    <w:p w14:paraId="74E19A56" w14:textId="77777777" w:rsidR="00630901" w:rsidRPr="00E93ABF" w:rsidRDefault="000648C2" w:rsidP="00E93ABF">
      <w:pPr>
        <w:pStyle w:val="ListParagraph"/>
        <w:numPr>
          <w:ilvl w:val="0"/>
          <w:numId w:val="15"/>
        </w:numPr>
        <w:rPr>
          <w:rFonts w:ascii="Segoe UI" w:hAnsi="Segoe UI" w:cs="Segoe UI"/>
        </w:rPr>
      </w:pPr>
      <w:r w:rsidRPr="00E93ABF">
        <w:rPr>
          <w:rFonts w:ascii="Segoe UI" w:hAnsi="Segoe UI" w:cs="Segoe UI"/>
        </w:rPr>
        <w:t xml:space="preserve">Ensure staff know </w:t>
      </w:r>
      <w:r w:rsidR="00630901" w:rsidRPr="00E93ABF">
        <w:rPr>
          <w:rFonts w:ascii="Segoe UI" w:hAnsi="Segoe UI" w:cs="Segoe UI"/>
        </w:rPr>
        <w:t xml:space="preserve">how allegations of peer on peer abuse will be recorded, investigated and dealt with; </w:t>
      </w:r>
    </w:p>
    <w:p w14:paraId="0DEABC7F" w14:textId="77777777" w:rsidR="00630901" w:rsidRPr="00E93ABF" w:rsidRDefault="000648C2" w:rsidP="00E93ABF">
      <w:pPr>
        <w:pStyle w:val="ListParagraph"/>
        <w:numPr>
          <w:ilvl w:val="0"/>
          <w:numId w:val="15"/>
        </w:numPr>
        <w:rPr>
          <w:rFonts w:ascii="Segoe UI" w:hAnsi="Segoe UI" w:cs="Segoe UI"/>
        </w:rPr>
      </w:pPr>
      <w:r w:rsidRPr="00E93ABF">
        <w:rPr>
          <w:rFonts w:ascii="Segoe UI" w:hAnsi="Segoe UI" w:cs="Segoe UI"/>
        </w:rPr>
        <w:t xml:space="preserve">Have </w:t>
      </w:r>
      <w:r w:rsidR="00630901" w:rsidRPr="00E93ABF">
        <w:rPr>
          <w:rFonts w:ascii="Segoe UI" w:hAnsi="Segoe UI" w:cs="Segoe UI"/>
        </w:rPr>
        <w:t xml:space="preserve">clear processes as to how victims, perpetrators and any other child affected by peer on peer abuse will be supported; </w:t>
      </w:r>
    </w:p>
    <w:p w14:paraId="014E134E" w14:textId="77777777" w:rsidR="00630901" w:rsidRPr="00E93ABF" w:rsidRDefault="000648C2" w:rsidP="00E93ABF">
      <w:pPr>
        <w:pStyle w:val="ListParagraph"/>
        <w:numPr>
          <w:ilvl w:val="0"/>
          <w:numId w:val="15"/>
        </w:numPr>
        <w:rPr>
          <w:rFonts w:ascii="Segoe UI" w:hAnsi="Segoe UI" w:cs="Segoe UI"/>
        </w:rPr>
      </w:pPr>
      <w:r w:rsidRPr="00E93ABF">
        <w:rPr>
          <w:rFonts w:ascii="Segoe UI" w:hAnsi="Segoe UI" w:cs="Segoe UI"/>
        </w:rPr>
        <w:t>A</w:t>
      </w:r>
      <w:r w:rsidR="00630901" w:rsidRPr="00E93ABF">
        <w:rPr>
          <w:rFonts w:ascii="Segoe UI" w:hAnsi="Segoe UI" w:cs="Segoe UI"/>
        </w:rPr>
        <w:t xml:space="preserve"> clear statement that abuse is abuse and should never be tolerated or passed off as “banter”, “just having a laugh” or “part of growing up”; </w:t>
      </w:r>
    </w:p>
    <w:p w14:paraId="2B474F89" w14:textId="77777777" w:rsidR="000648C2" w:rsidRPr="00E93ABF" w:rsidRDefault="000648C2" w:rsidP="00E93ABF">
      <w:pPr>
        <w:pStyle w:val="ListParagraph"/>
        <w:numPr>
          <w:ilvl w:val="0"/>
          <w:numId w:val="15"/>
        </w:numPr>
        <w:rPr>
          <w:rFonts w:ascii="Segoe UI" w:hAnsi="Segoe UI" w:cs="Segoe UI"/>
        </w:rPr>
      </w:pPr>
      <w:r w:rsidRPr="00E93ABF">
        <w:rPr>
          <w:rFonts w:ascii="Segoe UI" w:hAnsi="Segoe UI" w:cs="Segoe UI"/>
        </w:rPr>
        <w:t xml:space="preserve">Recognise </w:t>
      </w:r>
      <w:r w:rsidR="00630901" w:rsidRPr="00E93ABF">
        <w:rPr>
          <w:rFonts w:ascii="Segoe UI" w:hAnsi="Segoe UI" w:cs="Segoe UI"/>
        </w:rPr>
        <w:t>the gendered nature of peer on peer abuse (i.e. that it is more likely that girls will be victims and boys perpetrators), but that all peer on peer abuse is unacceptable and will be taken seriously</w:t>
      </w:r>
      <w:r w:rsidR="00E93ABF" w:rsidRPr="00E93ABF">
        <w:rPr>
          <w:rFonts w:ascii="Segoe UI" w:hAnsi="Segoe UI" w:cs="Segoe UI"/>
        </w:rPr>
        <w:t>;</w:t>
      </w:r>
      <w:r w:rsidR="00630901" w:rsidRPr="00E93ABF">
        <w:rPr>
          <w:rFonts w:ascii="Segoe UI" w:hAnsi="Segoe UI" w:cs="Segoe UI"/>
        </w:rPr>
        <w:t xml:space="preserve"> </w:t>
      </w:r>
    </w:p>
    <w:p w14:paraId="69C2F716" w14:textId="77777777" w:rsidR="000648C2" w:rsidRPr="00E93ABF" w:rsidRDefault="00E93ABF" w:rsidP="00E93ABF">
      <w:pPr>
        <w:pStyle w:val="ListParagraph"/>
        <w:numPr>
          <w:ilvl w:val="0"/>
          <w:numId w:val="15"/>
        </w:numPr>
        <w:rPr>
          <w:rFonts w:ascii="Segoe UI" w:hAnsi="Segoe UI" w:cs="Segoe UI"/>
        </w:rPr>
      </w:pPr>
      <w:r w:rsidRPr="00E93ABF">
        <w:rPr>
          <w:rFonts w:ascii="Segoe UI" w:hAnsi="Segoe UI" w:cs="Segoe UI"/>
        </w:rPr>
        <w:t xml:space="preserve">Orion recognises </w:t>
      </w:r>
      <w:r w:rsidR="00630901" w:rsidRPr="00E93ABF">
        <w:rPr>
          <w:rFonts w:ascii="Segoe UI" w:hAnsi="Segoe UI" w:cs="Segoe UI"/>
        </w:rPr>
        <w:t xml:space="preserve">the different forms peer on peer abuse can take, such as: </w:t>
      </w:r>
    </w:p>
    <w:p w14:paraId="778DF4CC" w14:textId="77777777" w:rsidR="000648C2" w:rsidRPr="00E93ABF" w:rsidRDefault="00E93ABF" w:rsidP="00E93ABF">
      <w:pPr>
        <w:pStyle w:val="ListParagraph"/>
        <w:numPr>
          <w:ilvl w:val="0"/>
          <w:numId w:val="15"/>
        </w:numPr>
        <w:rPr>
          <w:rFonts w:ascii="Segoe UI" w:hAnsi="Segoe UI" w:cs="Segoe UI"/>
        </w:rPr>
      </w:pPr>
      <w:r w:rsidRPr="00E93ABF">
        <w:rPr>
          <w:rFonts w:ascii="Segoe UI" w:hAnsi="Segoe UI" w:cs="Segoe UI"/>
        </w:rPr>
        <w:t>S</w:t>
      </w:r>
      <w:r w:rsidR="00630901" w:rsidRPr="00E93ABF">
        <w:rPr>
          <w:rFonts w:ascii="Segoe UI" w:hAnsi="Segoe UI" w:cs="Segoe UI"/>
        </w:rPr>
        <w:t xml:space="preserve">exual violence and sexual harassment. </w:t>
      </w:r>
    </w:p>
    <w:p w14:paraId="1BF52A8D" w14:textId="77777777" w:rsidR="000648C2" w:rsidRPr="00E93ABF" w:rsidRDefault="00E93ABF" w:rsidP="00E93ABF">
      <w:pPr>
        <w:pStyle w:val="ListParagraph"/>
        <w:numPr>
          <w:ilvl w:val="0"/>
          <w:numId w:val="15"/>
        </w:numPr>
        <w:rPr>
          <w:rFonts w:ascii="Segoe UI" w:hAnsi="Segoe UI" w:cs="Segoe UI"/>
        </w:rPr>
      </w:pPr>
      <w:r w:rsidRPr="00E93ABF">
        <w:rPr>
          <w:rFonts w:ascii="Segoe UI" w:hAnsi="Segoe UI" w:cs="Segoe UI"/>
        </w:rPr>
        <w:t>P</w:t>
      </w:r>
      <w:r w:rsidR="00630901" w:rsidRPr="00E93ABF">
        <w:rPr>
          <w:rFonts w:ascii="Segoe UI" w:hAnsi="Segoe UI" w:cs="Segoe UI"/>
        </w:rPr>
        <w:t>hysical abuse such as hitting, kicking, shaking, biting, hair pulling, or otherwise causing physical harm;</w:t>
      </w:r>
    </w:p>
    <w:p w14:paraId="276E2131" w14:textId="77777777" w:rsidR="00E93ABF" w:rsidRPr="00E93ABF" w:rsidRDefault="00E93ABF" w:rsidP="00E93ABF">
      <w:pPr>
        <w:pStyle w:val="ListParagraph"/>
        <w:numPr>
          <w:ilvl w:val="0"/>
          <w:numId w:val="15"/>
        </w:numPr>
        <w:rPr>
          <w:rFonts w:ascii="Segoe UI" w:hAnsi="Segoe UI" w:cs="Segoe UI"/>
        </w:rPr>
      </w:pPr>
      <w:r w:rsidRPr="00E93ABF">
        <w:rPr>
          <w:rFonts w:ascii="Segoe UI" w:hAnsi="Segoe UI" w:cs="Segoe UI"/>
        </w:rPr>
        <w:t>S</w:t>
      </w:r>
      <w:r w:rsidR="00630901" w:rsidRPr="00E93ABF">
        <w:rPr>
          <w:rFonts w:ascii="Segoe UI" w:hAnsi="Segoe UI" w:cs="Segoe UI"/>
        </w:rPr>
        <w:t xml:space="preserve">exting (also known as youth produced sexual imagery): </w:t>
      </w:r>
    </w:p>
    <w:p w14:paraId="46FC1098" w14:textId="77777777" w:rsidR="00630901" w:rsidRPr="00E93ABF" w:rsidRDefault="00E93ABF" w:rsidP="00E93ABF">
      <w:pPr>
        <w:pStyle w:val="ListParagraph"/>
        <w:numPr>
          <w:ilvl w:val="0"/>
          <w:numId w:val="15"/>
        </w:numPr>
        <w:rPr>
          <w:rFonts w:ascii="Segoe UI" w:hAnsi="Segoe UI" w:cs="Segoe UI"/>
          <w:b/>
        </w:rPr>
      </w:pPr>
      <w:r>
        <w:rPr>
          <w:rFonts w:ascii="Segoe UI" w:hAnsi="Segoe UI" w:cs="Segoe UI"/>
        </w:rPr>
        <w:t>I</w:t>
      </w:r>
      <w:r w:rsidR="00630901" w:rsidRPr="00E93ABF">
        <w:rPr>
          <w:rFonts w:ascii="Segoe UI" w:hAnsi="Segoe UI" w:cs="Segoe UI"/>
        </w:rPr>
        <w:t>nitiation/hazing type violence and rituals.</w:t>
      </w:r>
    </w:p>
    <w:p w14:paraId="4F156F1C" w14:textId="77777777" w:rsidR="00075CF0" w:rsidRDefault="00963140" w:rsidP="00075CF0">
      <w:pPr>
        <w:rPr>
          <w:rFonts w:ascii="Segoe UI" w:hAnsi="Segoe UI" w:cs="Segoe UI"/>
          <w:b/>
        </w:rPr>
      </w:pPr>
      <w:r w:rsidRPr="00963140">
        <w:rPr>
          <w:rFonts w:ascii="Segoe UI" w:hAnsi="Segoe UI" w:cs="Segoe UI"/>
          <w:b/>
        </w:rPr>
        <w:t xml:space="preserve">Implementation of the Anti-Bullying Policy </w:t>
      </w:r>
    </w:p>
    <w:p w14:paraId="0454617D" w14:textId="77777777" w:rsidR="00963140" w:rsidRPr="00314B84" w:rsidRDefault="00963140" w:rsidP="00314B84">
      <w:pPr>
        <w:rPr>
          <w:rFonts w:ascii="Segoe UI" w:hAnsi="Segoe UI" w:cs="Segoe UI"/>
          <w:b/>
        </w:rPr>
      </w:pPr>
      <w:r w:rsidRPr="00075CF0">
        <w:rPr>
          <w:rFonts w:ascii="Segoe UI" w:hAnsi="Segoe UI" w:cs="Segoe UI"/>
        </w:rPr>
        <w:t>I</w:t>
      </w:r>
      <w:r w:rsidR="00075CF0" w:rsidRPr="00075CF0">
        <w:rPr>
          <w:rFonts w:ascii="Segoe UI" w:hAnsi="Segoe UI" w:cs="Segoe UI"/>
        </w:rPr>
        <w:t xml:space="preserve">n order to prevent bullying </w:t>
      </w:r>
      <w:r w:rsidRPr="00075CF0">
        <w:rPr>
          <w:rFonts w:ascii="Segoe UI" w:hAnsi="Segoe UI" w:cs="Segoe UI"/>
        </w:rPr>
        <w:t xml:space="preserve">Orion will: </w:t>
      </w:r>
      <w:r w:rsidRPr="00314B84">
        <w:rPr>
          <w:rFonts w:ascii="Segoe UI" w:hAnsi="Segoe UI" w:cs="Segoe UI"/>
        </w:rPr>
        <w:t xml:space="preserve"> </w:t>
      </w:r>
    </w:p>
    <w:p w14:paraId="342CA37F" w14:textId="0F555F75" w:rsidR="00963140" w:rsidRPr="00963140" w:rsidRDefault="00E9141A" w:rsidP="00963140">
      <w:pPr>
        <w:pStyle w:val="ListParagraph"/>
        <w:numPr>
          <w:ilvl w:val="0"/>
          <w:numId w:val="15"/>
        </w:numPr>
        <w:rPr>
          <w:rFonts w:ascii="Segoe UI" w:hAnsi="Segoe UI" w:cs="Segoe UI"/>
        </w:rPr>
      </w:pPr>
      <w:r>
        <w:rPr>
          <w:rFonts w:ascii="Segoe UI" w:hAnsi="Segoe UI" w:cs="Segoe UI"/>
        </w:rPr>
        <w:t>R</w:t>
      </w:r>
      <w:r w:rsidR="00963140" w:rsidRPr="00963140">
        <w:rPr>
          <w:rFonts w:ascii="Segoe UI" w:hAnsi="Segoe UI" w:cs="Segoe UI"/>
        </w:rPr>
        <w:t xml:space="preserve">aise the awareness of the school’s anti-bullying policy amongst </w:t>
      </w:r>
      <w:r w:rsidR="005365EE">
        <w:rPr>
          <w:rFonts w:ascii="Segoe UI" w:hAnsi="Segoe UI" w:cs="Segoe UI"/>
        </w:rPr>
        <w:t>pupil</w:t>
      </w:r>
      <w:r w:rsidR="00963140" w:rsidRPr="00963140">
        <w:rPr>
          <w:rFonts w:ascii="Segoe UI" w:hAnsi="Segoe UI" w:cs="Segoe UI"/>
        </w:rPr>
        <w:t xml:space="preserve">s </w:t>
      </w:r>
    </w:p>
    <w:p w14:paraId="2F89039F" w14:textId="77777777" w:rsidR="00963140" w:rsidRPr="00963140" w:rsidRDefault="00E9141A" w:rsidP="00963140">
      <w:pPr>
        <w:pStyle w:val="ListParagraph"/>
        <w:numPr>
          <w:ilvl w:val="0"/>
          <w:numId w:val="15"/>
        </w:numPr>
        <w:rPr>
          <w:rFonts w:ascii="Segoe UI" w:hAnsi="Segoe UI" w:cs="Segoe UI"/>
        </w:rPr>
      </w:pPr>
      <w:r>
        <w:rPr>
          <w:rFonts w:ascii="Segoe UI" w:hAnsi="Segoe UI" w:cs="Segoe UI"/>
        </w:rPr>
        <w:t>D</w:t>
      </w:r>
      <w:r w:rsidR="00963140" w:rsidRPr="00963140">
        <w:rPr>
          <w:rFonts w:ascii="Segoe UI" w:hAnsi="Segoe UI" w:cs="Segoe UI"/>
        </w:rPr>
        <w:t xml:space="preserve">evelop a whole school approach to dealing with bullying </w:t>
      </w:r>
    </w:p>
    <w:p w14:paraId="365CC55A" w14:textId="77777777" w:rsidR="00963140" w:rsidRPr="00963140" w:rsidRDefault="00E9141A" w:rsidP="00963140">
      <w:pPr>
        <w:pStyle w:val="ListParagraph"/>
        <w:numPr>
          <w:ilvl w:val="0"/>
          <w:numId w:val="15"/>
        </w:numPr>
        <w:rPr>
          <w:rFonts w:ascii="Segoe UI" w:hAnsi="Segoe UI" w:cs="Segoe UI"/>
        </w:rPr>
      </w:pPr>
      <w:r>
        <w:rPr>
          <w:rFonts w:ascii="Segoe UI" w:hAnsi="Segoe UI" w:cs="Segoe UI"/>
        </w:rPr>
        <w:t>D</w:t>
      </w:r>
      <w:r w:rsidR="00963140" w:rsidRPr="00963140">
        <w:rPr>
          <w:rFonts w:ascii="Segoe UI" w:hAnsi="Segoe UI" w:cs="Segoe UI"/>
        </w:rPr>
        <w:t xml:space="preserve">evelop emotional and social learning across the school </w:t>
      </w:r>
    </w:p>
    <w:p w14:paraId="200BD853" w14:textId="63935AEF" w:rsidR="00963140" w:rsidRPr="00963140" w:rsidRDefault="00E9141A" w:rsidP="00963140">
      <w:pPr>
        <w:pStyle w:val="ListParagraph"/>
        <w:numPr>
          <w:ilvl w:val="0"/>
          <w:numId w:val="15"/>
        </w:numPr>
        <w:rPr>
          <w:rFonts w:ascii="Segoe UI" w:hAnsi="Segoe UI" w:cs="Segoe UI"/>
        </w:rPr>
      </w:pPr>
      <w:r>
        <w:rPr>
          <w:rFonts w:ascii="Segoe UI" w:hAnsi="Segoe UI" w:cs="Segoe UI"/>
        </w:rPr>
        <w:t>D</w:t>
      </w:r>
      <w:r w:rsidR="00963140" w:rsidRPr="00963140">
        <w:rPr>
          <w:rFonts w:ascii="Segoe UI" w:hAnsi="Segoe UI" w:cs="Segoe UI"/>
        </w:rPr>
        <w:t xml:space="preserve">evelop a ‘telling culture’ amongst all </w:t>
      </w:r>
      <w:r w:rsidR="005365EE">
        <w:rPr>
          <w:rFonts w:ascii="Segoe UI" w:hAnsi="Segoe UI" w:cs="Segoe UI"/>
        </w:rPr>
        <w:t>pupil</w:t>
      </w:r>
      <w:r w:rsidR="00963140" w:rsidRPr="00963140">
        <w:rPr>
          <w:rFonts w:ascii="Segoe UI" w:hAnsi="Segoe UI" w:cs="Segoe UI"/>
        </w:rPr>
        <w:t xml:space="preserve">s </w:t>
      </w:r>
    </w:p>
    <w:p w14:paraId="0176BEB3" w14:textId="77777777" w:rsidR="00963140" w:rsidRPr="00963140" w:rsidRDefault="00E9141A" w:rsidP="00963140">
      <w:pPr>
        <w:pStyle w:val="ListParagraph"/>
        <w:numPr>
          <w:ilvl w:val="0"/>
          <w:numId w:val="15"/>
        </w:numPr>
        <w:rPr>
          <w:rFonts w:ascii="Segoe UI" w:hAnsi="Segoe UI" w:cs="Segoe UI"/>
        </w:rPr>
      </w:pPr>
      <w:r>
        <w:rPr>
          <w:rFonts w:ascii="Segoe UI" w:hAnsi="Segoe UI" w:cs="Segoe UI"/>
        </w:rPr>
        <w:t>A</w:t>
      </w:r>
      <w:r w:rsidR="00963140" w:rsidRPr="00963140">
        <w:rPr>
          <w:rFonts w:ascii="Segoe UI" w:hAnsi="Segoe UI" w:cs="Segoe UI"/>
        </w:rPr>
        <w:t xml:space="preserve">lways investigate and act when bullying incidents are reported </w:t>
      </w:r>
    </w:p>
    <w:p w14:paraId="437E84A3" w14:textId="77777777" w:rsidR="00963140" w:rsidRPr="00963140" w:rsidRDefault="00E9141A" w:rsidP="00963140">
      <w:pPr>
        <w:pStyle w:val="ListParagraph"/>
        <w:numPr>
          <w:ilvl w:val="0"/>
          <w:numId w:val="15"/>
        </w:numPr>
        <w:rPr>
          <w:rFonts w:ascii="Segoe UI" w:hAnsi="Segoe UI" w:cs="Segoe UI"/>
        </w:rPr>
      </w:pPr>
      <w:r>
        <w:rPr>
          <w:rFonts w:ascii="Segoe UI" w:hAnsi="Segoe UI" w:cs="Segoe UI"/>
        </w:rPr>
        <w:t>E</w:t>
      </w:r>
      <w:r w:rsidR="00963140" w:rsidRPr="00963140">
        <w:rPr>
          <w:rFonts w:ascii="Segoe UI" w:hAnsi="Segoe UI" w:cs="Segoe UI"/>
        </w:rPr>
        <w:t xml:space="preserve">ncourage anti-bullying approaches that are focused on generating solutions through restorative approaches to conflict. </w:t>
      </w:r>
    </w:p>
    <w:p w14:paraId="67B3301D" w14:textId="536A54F9" w:rsidR="00963140" w:rsidRPr="00963140" w:rsidRDefault="00E9141A" w:rsidP="00963140">
      <w:pPr>
        <w:pStyle w:val="ListParagraph"/>
        <w:numPr>
          <w:ilvl w:val="0"/>
          <w:numId w:val="15"/>
        </w:numPr>
        <w:rPr>
          <w:rFonts w:ascii="Segoe UI" w:hAnsi="Segoe UI" w:cs="Segoe UI"/>
        </w:rPr>
      </w:pPr>
      <w:r>
        <w:rPr>
          <w:rFonts w:ascii="Segoe UI" w:hAnsi="Segoe UI" w:cs="Segoe UI"/>
        </w:rPr>
        <w:t>E</w:t>
      </w:r>
      <w:r w:rsidR="00963140" w:rsidRPr="00963140">
        <w:rPr>
          <w:rFonts w:ascii="Segoe UI" w:hAnsi="Segoe UI" w:cs="Segoe UI"/>
        </w:rPr>
        <w:t xml:space="preserve">nsure that all emotional and practical support is provided during and after incidents of bullying to all </w:t>
      </w:r>
      <w:r w:rsidR="005365EE">
        <w:rPr>
          <w:rFonts w:ascii="Segoe UI" w:hAnsi="Segoe UI" w:cs="Segoe UI"/>
        </w:rPr>
        <w:t>pupil</w:t>
      </w:r>
      <w:r w:rsidR="00963140" w:rsidRPr="00963140">
        <w:rPr>
          <w:rFonts w:ascii="Segoe UI" w:hAnsi="Segoe UI" w:cs="Segoe UI"/>
        </w:rPr>
        <w:t xml:space="preserve">s involved in bullying, including victims. </w:t>
      </w:r>
    </w:p>
    <w:p w14:paraId="6049B81A" w14:textId="77777777" w:rsidR="00963140" w:rsidRPr="00963140" w:rsidRDefault="00E9141A" w:rsidP="00963140">
      <w:pPr>
        <w:pStyle w:val="ListParagraph"/>
        <w:numPr>
          <w:ilvl w:val="0"/>
          <w:numId w:val="15"/>
        </w:numPr>
        <w:rPr>
          <w:rFonts w:ascii="Segoe UI" w:hAnsi="Segoe UI" w:cs="Segoe UI"/>
        </w:rPr>
      </w:pPr>
      <w:r>
        <w:rPr>
          <w:rFonts w:ascii="Segoe UI" w:hAnsi="Segoe UI" w:cs="Segoe UI"/>
        </w:rPr>
        <w:t>C</w:t>
      </w:r>
      <w:r w:rsidR="00963140" w:rsidRPr="00963140">
        <w:rPr>
          <w:rFonts w:ascii="Segoe UI" w:hAnsi="Segoe UI" w:cs="Segoe UI"/>
        </w:rPr>
        <w:t xml:space="preserve">ollect, monitor and analyse bullying behaviour </w:t>
      </w:r>
    </w:p>
    <w:p w14:paraId="0728A90C" w14:textId="77777777" w:rsidR="00963140" w:rsidRPr="00963140" w:rsidRDefault="00E9141A" w:rsidP="00963140">
      <w:pPr>
        <w:pStyle w:val="ListParagraph"/>
        <w:numPr>
          <w:ilvl w:val="0"/>
          <w:numId w:val="15"/>
        </w:numPr>
        <w:rPr>
          <w:rFonts w:ascii="Segoe UI" w:hAnsi="Segoe UI" w:cs="Segoe UI"/>
        </w:rPr>
      </w:pPr>
      <w:r>
        <w:rPr>
          <w:rFonts w:ascii="Segoe UI" w:hAnsi="Segoe UI" w:cs="Segoe UI"/>
        </w:rPr>
        <w:t>W</w:t>
      </w:r>
      <w:r w:rsidR="00963140" w:rsidRPr="00963140">
        <w:rPr>
          <w:rFonts w:ascii="Segoe UI" w:hAnsi="Segoe UI" w:cs="Segoe UI"/>
        </w:rPr>
        <w:t xml:space="preserve">ork proactively with the local community and external agencies, including West Midlands Police, </w:t>
      </w:r>
      <w:r w:rsidR="00075CF0">
        <w:rPr>
          <w:rFonts w:ascii="Segoe UI" w:hAnsi="Segoe UI" w:cs="Segoe UI"/>
        </w:rPr>
        <w:t xml:space="preserve">Changing Faces, Mencap </w:t>
      </w:r>
      <w:r w:rsidR="00963140" w:rsidRPr="00963140">
        <w:rPr>
          <w:rFonts w:ascii="Segoe UI" w:hAnsi="Segoe UI" w:cs="Segoe UI"/>
        </w:rPr>
        <w:t>in order to address bullying and its impact.</w:t>
      </w:r>
    </w:p>
    <w:p w14:paraId="3DE9DE8B" w14:textId="77777777" w:rsidR="00963140" w:rsidRPr="00963140" w:rsidRDefault="00E9141A" w:rsidP="00963140">
      <w:pPr>
        <w:pStyle w:val="ListParagraph"/>
        <w:numPr>
          <w:ilvl w:val="0"/>
          <w:numId w:val="15"/>
        </w:numPr>
        <w:rPr>
          <w:rFonts w:ascii="Segoe UI" w:hAnsi="Segoe UI" w:cs="Segoe UI"/>
        </w:rPr>
      </w:pPr>
      <w:r>
        <w:rPr>
          <w:rFonts w:ascii="Segoe UI" w:hAnsi="Segoe UI" w:cs="Segoe UI"/>
        </w:rPr>
        <w:lastRenderedPageBreak/>
        <w:t>P</w:t>
      </w:r>
      <w:r w:rsidR="00963140" w:rsidRPr="00963140">
        <w:rPr>
          <w:rFonts w:ascii="Segoe UI" w:hAnsi="Segoe UI" w:cs="Segoe UI"/>
        </w:rPr>
        <w:t>articipate in national activities such as Anti-Bullying Week ensuring that is this high profile around the school.</w:t>
      </w:r>
    </w:p>
    <w:p w14:paraId="500B4247" w14:textId="18BFCEC7" w:rsidR="0031611E" w:rsidRPr="0031611E" w:rsidRDefault="00E9141A" w:rsidP="0031611E">
      <w:pPr>
        <w:pStyle w:val="ListParagraph"/>
        <w:numPr>
          <w:ilvl w:val="0"/>
          <w:numId w:val="15"/>
        </w:numPr>
        <w:rPr>
          <w:rFonts w:ascii="Segoe UI" w:hAnsi="Segoe UI" w:cs="Segoe UI"/>
        </w:rPr>
      </w:pPr>
      <w:r>
        <w:rPr>
          <w:rFonts w:ascii="Segoe UI" w:hAnsi="Segoe UI" w:cs="Segoe UI"/>
        </w:rPr>
        <w:t>U</w:t>
      </w:r>
      <w:r w:rsidR="00963140" w:rsidRPr="00963140">
        <w:rPr>
          <w:rFonts w:ascii="Segoe UI" w:hAnsi="Segoe UI" w:cs="Segoe UI"/>
        </w:rPr>
        <w:t xml:space="preserve">se </w:t>
      </w:r>
      <w:r w:rsidR="005365EE">
        <w:rPr>
          <w:rFonts w:ascii="Segoe UI" w:hAnsi="Segoe UI" w:cs="Segoe UI"/>
        </w:rPr>
        <w:t>pupil</w:t>
      </w:r>
      <w:r w:rsidR="00963140" w:rsidRPr="00963140">
        <w:rPr>
          <w:rFonts w:ascii="Segoe UI" w:hAnsi="Segoe UI" w:cs="Segoe UI"/>
        </w:rPr>
        <w:t xml:space="preserve"> voice throughout the year to gauge the effectiveness of our anti-bullying measures.</w:t>
      </w:r>
    </w:p>
    <w:p w14:paraId="5AFA7815" w14:textId="77777777" w:rsidR="0031611E" w:rsidRPr="00F922EC" w:rsidRDefault="0031611E" w:rsidP="0031611E">
      <w:pPr>
        <w:rPr>
          <w:rFonts w:ascii="Segoe UI" w:hAnsi="Segoe UI" w:cs="Segoe UI"/>
          <w:b/>
        </w:rPr>
      </w:pPr>
      <w:r w:rsidRPr="00F922EC">
        <w:rPr>
          <w:rFonts w:ascii="Segoe UI" w:hAnsi="Segoe UI" w:cs="Segoe UI"/>
          <w:b/>
        </w:rPr>
        <w:t>In order to prevent</w:t>
      </w:r>
      <w:r w:rsidR="00075CF0">
        <w:rPr>
          <w:rFonts w:ascii="Segoe UI" w:hAnsi="Segoe UI" w:cs="Segoe UI"/>
          <w:b/>
        </w:rPr>
        <w:t xml:space="preserve"> bullying all staff at Orion</w:t>
      </w:r>
      <w:r w:rsidRPr="00F922EC">
        <w:rPr>
          <w:rFonts w:ascii="Segoe UI" w:hAnsi="Segoe UI" w:cs="Segoe UI"/>
          <w:b/>
        </w:rPr>
        <w:t xml:space="preserve"> will: </w:t>
      </w:r>
    </w:p>
    <w:p w14:paraId="55DD92BF" w14:textId="77777777" w:rsidR="0031611E" w:rsidRPr="0031611E" w:rsidRDefault="00E9141A" w:rsidP="0031611E">
      <w:pPr>
        <w:pStyle w:val="ListParagraph"/>
        <w:numPr>
          <w:ilvl w:val="0"/>
          <w:numId w:val="15"/>
        </w:numPr>
        <w:rPr>
          <w:rFonts w:ascii="Segoe UI" w:hAnsi="Segoe UI" w:cs="Segoe UI"/>
        </w:rPr>
      </w:pPr>
      <w:r>
        <w:rPr>
          <w:rFonts w:ascii="Segoe UI" w:hAnsi="Segoe UI" w:cs="Segoe UI"/>
        </w:rPr>
        <w:t>P</w:t>
      </w:r>
      <w:r w:rsidR="0031611E" w:rsidRPr="0031611E">
        <w:rPr>
          <w:rFonts w:ascii="Segoe UI" w:hAnsi="Segoe UI" w:cs="Segoe UI"/>
        </w:rPr>
        <w:t xml:space="preserve">romote a culture where bullying is unacceptable and where ‘telling’ is the norm </w:t>
      </w:r>
    </w:p>
    <w:p w14:paraId="3053906A" w14:textId="77777777" w:rsidR="0031611E" w:rsidRPr="0031611E" w:rsidRDefault="00E9141A" w:rsidP="0031611E">
      <w:pPr>
        <w:pStyle w:val="ListParagraph"/>
        <w:numPr>
          <w:ilvl w:val="0"/>
          <w:numId w:val="15"/>
        </w:numPr>
        <w:rPr>
          <w:rFonts w:ascii="Segoe UI" w:hAnsi="Segoe UI" w:cs="Segoe UI"/>
        </w:rPr>
      </w:pPr>
      <w:r>
        <w:rPr>
          <w:rFonts w:ascii="Segoe UI" w:hAnsi="Segoe UI" w:cs="Segoe UI"/>
        </w:rPr>
        <w:t>C</w:t>
      </w:r>
      <w:r w:rsidR="0031611E" w:rsidRPr="0031611E">
        <w:rPr>
          <w:rFonts w:ascii="Segoe UI" w:hAnsi="Segoe UI" w:cs="Segoe UI"/>
        </w:rPr>
        <w:t>hallenge all forms of bullying including cyberbullyi</w:t>
      </w:r>
      <w:r w:rsidR="008E54A9">
        <w:rPr>
          <w:rFonts w:ascii="Segoe UI" w:hAnsi="Segoe UI" w:cs="Segoe UI"/>
        </w:rPr>
        <w:t>ng and discriminatory bullying</w:t>
      </w:r>
    </w:p>
    <w:p w14:paraId="10D802FC" w14:textId="77777777" w:rsidR="0031611E" w:rsidRPr="0031611E" w:rsidRDefault="00075CF0" w:rsidP="0031611E">
      <w:pPr>
        <w:pStyle w:val="ListParagraph"/>
        <w:numPr>
          <w:ilvl w:val="0"/>
          <w:numId w:val="15"/>
        </w:numPr>
        <w:rPr>
          <w:rFonts w:ascii="Segoe UI" w:hAnsi="Segoe UI" w:cs="Segoe UI"/>
        </w:rPr>
      </w:pPr>
      <w:r>
        <w:rPr>
          <w:rFonts w:ascii="Segoe UI" w:hAnsi="Segoe UI" w:cs="Segoe UI"/>
        </w:rPr>
        <w:t>E</w:t>
      </w:r>
      <w:r w:rsidR="0031611E" w:rsidRPr="0031611E">
        <w:rPr>
          <w:rFonts w:ascii="Segoe UI" w:hAnsi="Segoe UI" w:cs="Segoe UI"/>
        </w:rPr>
        <w:t>nsure that effective and consistent intervention happens immediately when bullying occurs</w:t>
      </w:r>
    </w:p>
    <w:p w14:paraId="49F7342B" w14:textId="04658D9D" w:rsidR="0031611E" w:rsidRPr="0031611E" w:rsidRDefault="00E9141A" w:rsidP="0031611E">
      <w:pPr>
        <w:pStyle w:val="ListParagraph"/>
        <w:numPr>
          <w:ilvl w:val="0"/>
          <w:numId w:val="15"/>
        </w:numPr>
        <w:rPr>
          <w:rFonts w:ascii="Segoe UI" w:hAnsi="Segoe UI" w:cs="Segoe UI"/>
        </w:rPr>
      </w:pPr>
      <w:r>
        <w:rPr>
          <w:rFonts w:ascii="Segoe UI" w:hAnsi="Segoe UI" w:cs="Segoe UI"/>
        </w:rPr>
        <w:t>M</w:t>
      </w:r>
      <w:r w:rsidR="0031611E" w:rsidRPr="0031611E">
        <w:rPr>
          <w:rFonts w:ascii="Segoe UI" w:hAnsi="Segoe UI" w:cs="Segoe UI"/>
        </w:rPr>
        <w:t xml:space="preserve">odel positive relationships and communication at all times with </w:t>
      </w:r>
      <w:r w:rsidR="005365EE">
        <w:rPr>
          <w:rFonts w:ascii="Segoe UI" w:hAnsi="Segoe UI" w:cs="Segoe UI"/>
        </w:rPr>
        <w:t>pupil</w:t>
      </w:r>
      <w:r w:rsidR="0031611E" w:rsidRPr="0031611E">
        <w:rPr>
          <w:rFonts w:ascii="Segoe UI" w:hAnsi="Segoe UI" w:cs="Segoe UI"/>
        </w:rPr>
        <w:t xml:space="preserve">s and staff </w:t>
      </w:r>
    </w:p>
    <w:p w14:paraId="2B993F6C" w14:textId="785E12E3" w:rsidR="0031611E" w:rsidRPr="00F922EC" w:rsidRDefault="00E9141A" w:rsidP="0031611E">
      <w:pPr>
        <w:pStyle w:val="ListParagraph"/>
        <w:numPr>
          <w:ilvl w:val="0"/>
          <w:numId w:val="15"/>
        </w:numPr>
        <w:rPr>
          <w:rFonts w:ascii="Segoe UI" w:hAnsi="Segoe UI" w:cs="Segoe UI"/>
        </w:rPr>
      </w:pPr>
      <w:r>
        <w:rPr>
          <w:rFonts w:ascii="Segoe UI" w:hAnsi="Segoe UI" w:cs="Segoe UI"/>
        </w:rPr>
        <w:t>E</w:t>
      </w:r>
      <w:r w:rsidR="0031611E" w:rsidRPr="0031611E">
        <w:rPr>
          <w:rFonts w:ascii="Segoe UI" w:hAnsi="Segoe UI" w:cs="Segoe UI"/>
        </w:rPr>
        <w:t xml:space="preserve">ngage </w:t>
      </w:r>
      <w:r w:rsidR="005365EE">
        <w:rPr>
          <w:rFonts w:ascii="Segoe UI" w:hAnsi="Segoe UI" w:cs="Segoe UI"/>
        </w:rPr>
        <w:t>pupil</w:t>
      </w:r>
      <w:r w:rsidR="0031611E" w:rsidRPr="0031611E">
        <w:rPr>
          <w:rFonts w:ascii="Segoe UI" w:hAnsi="Segoe UI" w:cs="Segoe UI"/>
        </w:rPr>
        <w:t>s with the issue of bullying through the PSHE/Citizenship and S</w:t>
      </w:r>
      <w:r w:rsidR="008E54A9">
        <w:rPr>
          <w:rFonts w:ascii="Segoe UI" w:hAnsi="Segoe UI" w:cs="Segoe UI"/>
        </w:rPr>
        <w:t xml:space="preserve">ocial </w:t>
      </w:r>
      <w:r w:rsidR="0031611E" w:rsidRPr="0031611E">
        <w:rPr>
          <w:rFonts w:ascii="Segoe UI" w:hAnsi="Segoe UI" w:cs="Segoe UI"/>
        </w:rPr>
        <w:t>M</w:t>
      </w:r>
      <w:r w:rsidR="008E54A9">
        <w:rPr>
          <w:rFonts w:ascii="Segoe UI" w:hAnsi="Segoe UI" w:cs="Segoe UI"/>
        </w:rPr>
        <w:t xml:space="preserve">oral </w:t>
      </w:r>
      <w:r w:rsidR="0031611E" w:rsidRPr="0031611E">
        <w:rPr>
          <w:rFonts w:ascii="Segoe UI" w:hAnsi="Segoe UI" w:cs="Segoe UI"/>
        </w:rPr>
        <w:t>S</w:t>
      </w:r>
      <w:r w:rsidR="008E54A9">
        <w:rPr>
          <w:rFonts w:ascii="Segoe UI" w:hAnsi="Segoe UI" w:cs="Segoe UI"/>
        </w:rPr>
        <w:t xml:space="preserve">piritual and </w:t>
      </w:r>
      <w:r w:rsidR="0031611E" w:rsidRPr="0031611E">
        <w:rPr>
          <w:rFonts w:ascii="Segoe UI" w:hAnsi="Segoe UI" w:cs="Segoe UI"/>
        </w:rPr>
        <w:t>C</w:t>
      </w:r>
      <w:r w:rsidR="008E54A9">
        <w:rPr>
          <w:rFonts w:ascii="Segoe UI" w:hAnsi="Segoe UI" w:cs="Segoe UI"/>
        </w:rPr>
        <w:t>ultural (SMSC)</w:t>
      </w:r>
      <w:r w:rsidR="0031611E" w:rsidRPr="0031611E">
        <w:rPr>
          <w:rFonts w:ascii="Segoe UI" w:hAnsi="Segoe UI" w:cs="Segoe UI"/>
        </w:rPr>
        <w:t xml:space="preserve"> curriculum</w:t>
      </w:r>
    </w:p>
    <w:p w14:paraId="3122D7FE" w14:textId="77777777" w:rsidR="00F922EC" w:rsidRPr="00F922EC" w:rsidRDefault="00F922EC" w:rsidP="00F922EC">
      <w:pPr>
        <w:rPr>
          <w:rFonts w:ascii="Segoe UI" w:hAnsi="Segoe UI" w:cs="Segoe UI"/>
          <w:b/>
        </w:rPr>
      </w:pPr>
      <w:r w:rsidRPr="00F922EC">
        <w:rPr>
          <w:rFonts w:ascii="Segoe UI" w:hAnsi="Segoe UI" w:cs="Segoe UI"/>
          <w:b/>
        </w:rPr>
        <w:t xml:space="preserve">In order to prevent bullying the governing body will: </w:t>
      </w:r>
    </w:p>
    <w:p w14:paraId="20C5093C" w14:textId="77777777" w:rsidR="00F922EC" w:rsidRPr="00F922EC" w:rsidRDefault="00E9141A" w:rsidP="00F922EC">
      <w:pPr>
        <w:pStyle w:val="ListParagraph"/>
        <w:numPr>
          <w:ilvl w:val="0"/>
          <w:numId w:val="15"/>
        </w:numPr>
        <w:rPr>
          <w:rFonts w:ascii="Segoe UI" w:hAnsi="Segoe UI" w:cs="Segoe UI"/>
        </w:rPr>
      </w:pPr>
      <w:r>
        <w:rPr>
          <w:rFonts w:ascii="Segoe UI" w:hAnsi="Segoe UI" w:cs="Segoe UI"/>
        </w:rPr>
        <w:t>M</w:t>
      </w:r>
      <w:r w:rsidR="00F922EC" w:rsidRPr="00F922EC">
        <w:rPr>
          <w:rFonts w:ascii="Segoe UI" w:hAnsi="Segoe UI" w:cs="Segoe UI"/>
        </w:rPr>
        <w:t xml:space="preserve">eet regularly with the DSL to discuss incidents of bullying and discrimination and the school’s response. </w:t>
      </w:r>
    </w:p>
    <w:p w14:paraId="42001418" w14:textId="77777777" w:rsidR="00F922EC" w:rsidRPr="00F922EC" w:rsidRDefault="00E9141A" w:rsidP="00F922EC">
      <w:pPr>
        <w:pStyle w:val="ListParagraph"/>
        <w:numPr>
          <w:ilvl w:val="0"/>
          <w:numId w:val="15"/>
        </w:numPr>
        <w:rPr>
          <w:rFonts w:ascii="Segoe UI" w:hAnsi="Segoe UI" w:cs="Segoe UI"/>
        </w:rPr>
      </w:pPr>
      <w:r>
        <w:rPr>
          <w:rFonts w:ascii="Segoe UI" w:hAnsi="Segoe UI" w:cs="Segoe UI"/>
        </w:rPr>
        <w:t>A</w:t>
      </w:r>
      <w:r w:rsidR="00F922EC" w:rsidRPr="00F922EC">
        <w:rPr>
          <w:rFonts w:ascii="Segoe UI" w:hAnsi="Segoe UI" w:cs="Segoe UI"/>
        </w:rPr>
        <w:t xml:space="preserve">nalyse school data around bullying and discrimination and evaluate the effectiveness of the school’s anti-bullying measures. </w:t>
      </w:r>
    </w:p>
    <w:p w14:paraId="180FB9A2" w14:textId="77777777" w:rsidR="00F922EC" w:rsidRDefault="00E9141A" w:rsidP="00F922EC">
      <w:pPr>
        <w:pStyle w:val="ListParagraph"/>
        <w:numPr>
          <w:ilvl w:val="0"/>
          <w:numId w:val="15"/>
        </w:numPr>
        <w:rPr>
          <w:rFonts w:ascii="Segoe UI" w:hAnsi="Segoe UI" w:cs="Segoe UI"/>
        </w:rPr>
      </w:pPr>
      <w:r>
        <w:rPr>
          <w:rFonts w:ascii="Segoe UI" w:hAnsi="Segoe UI" w:cs="Segoe UI"/>
        </w:rPr>
        <w:t>R</w:t>
      </w:r>
      <w:r w:rsidR="00F922EC" w:rsidRPr="00F922EC">
        <w:rPr>
          <w:rFonts w:ascii="Segoe UI" w:hAnsi="Segoe UI" w:cs="Segoe UI"/>
        </w:rPr>
        <w:t>eview and ratify the school’s anti-bullying policy annually</w:t>
      </w:r>
    </w:p>
    <w:p w14:paraId="2E513852" w14:textId="77777777" w:rsidR="002050C6" w:rsidRDefault="002050C6" w:rsidP="002050C6">
      <w:pPr>
        <w:rPr>
          <w:rFonts w:ascii="Segoe UI" w:hAnsi="Segoe UI" w:cs="Segoe UI"/>
        </w:rPr>
      </w:pPr>
    </w:p>
    <w:p w14:paraId="7CEA6BAA" w14:textId="5832B0DD" w:rsidR="002050C6" w:rsidRPr="00E9141A" w:rsidRDefault="002050C6" w:rsidP="002050C6">
      <w:pPr>
        <w:rPr>
          <w:rFonts w:ascii="Segoe UI" w:hAnsi="Segoe UI" w:cs="Segoe UI"/>
          <w:b/>
        </w:rPr>
      </w:pPr>
      <w:r w:rsidRPr="00E9141A">
        <w:rPr>
          <w:rFonts w:ascii="Segoe UI" w:hAnsi="Segoe UI" w:cs="Segoe UI"/>
          <w:b/>
        </w:rPr>
        <w:t>In order to prevent bul</w:t>
      </w:r>
      <w:r w:rsidR="001F6AAB">
        <w:rPr>
          <w:rFonts w:ascii="Segoe UI" w:hAnsi="Segoe UI" w:cs="Segoe UI"/>
          <w:b/>
        </w:rPr>
        <w:t xml:space="preserve">lying all </w:t>
      </w:r>
      <w:r w:rsidR="005365EE">
        <w:rPr>
          <w:rFonts w:ascii="Segoe UI" w:hAnsi="Segoe UI" w:cs="Segoe UI"/>
          <w:b/>
        </w:rPr>
        <w:t>pupil</w:t>
      </w:r>
      <w:r w:rsidR="001F6AAB">
        <w:rPr>
          <w:rFonts w:ascii="Segoe UI" w:hAnsi="Segoe UI" w:cs="Segoe UI"/>
          <w:b/>
        </w:rPr>
        <w:t>s at Orion</w:t>
      </w:r>
      <w:r w:rsidRPr="00E9141A">
        <w:rPr>
          <w:rFonts w:ascii="Segoe UI" w:hAnsi="Segoe UI" w:cs="Segoe UI"/>
          <w:b/>
        </w:rPr>
        <w:t xml:space="preserve"> will: </w:t>
      </w:r>
    </w:p>
    <w:p w14:paraId="48315CB5" w14:textId="77777777" w:rsidR="002050C6" w:rsidRPr="002050C6" w:rsidRDefault="00E9141A" w:rsidP="002050C6">
      <w:pPr>
        <w:pStyle w:val="ListParagraph"/>
        <w:numPr>
          <w:ilvl w:val="0"/>
          <w:numId w:val="15"/>
        </w:numPr>
        <w:rPr>
          <w:rFonts w:ascii="Segoe UI" w:hAnsi="Segoe UI" w:cs="Segoe UI"/>
        </w:rPr>
      </w:pPr>
      <w:r>
        <w:rPr>
          <w:rFonts w:ascii="Segoe UI" w:hAnsi="Segoe UI" w:cs="Segoe UI"/>
        </w:rPr>
        <w:t>F</w:t>
      </w:r>
      <w:r w:rsidR="002050C6" w:rsidRPr="002050C6">
        <w:rPr>
          <w:rFonts w:ascii="Segoe UI" w:hAnsi="Segoe UI" w:cs="Segoe UI"/>
        </w:rPr>
        <w:t>ollow the school’s code of conduct</w:t>
      </w:r>
      <w:r w:rsidR="001F6AAB">
        <w:rPr>
          <w:rFonts w:ascii="Segoe UI" w:hAnsi="Segoe UI" w:cs="Segoe UI"/>
        </w:rPr>
        <w:t xml:space="preserve">, ensuring that they have a positive attitude to learning </w:t>
      </w:r>
      <w:r w:rsidR="001A08D4">
        <w:rPr>
          <w:rFonts w:ascii="Segoe UI" w:hAnsi="Segoe UI" w:cs="Segoe UI"/>
        </w:rPr>
        <w:t xml:space="preserve">and </w:t>
      </w:r>
      <w:r w:rsidR="001F6AAB">
        <w:rPr>
          <w:rFonts w:ascii="Segoe UI" w:hAnsi="Segoe UI" w:cs="Segoe UI"/>
        </w:rPr>
        <w:t xml:space="preserve">are </w:t>
      </w:r>
      <w:r w:rsidR="002050C6" w:rsidRPr="002050C6">
        <w:rPr>
          <w:rFonts w:ascii="Segoe UI" w:hAnsi="Segoe UI" w:cs="Segoe UI"/>
        </w:rPr>
        <w:t>safe at all times.</w:t>
      </w:r>
    </w:p>
    <w:p w14:paraId="28BE60A6" w14:textId="77777777" w:rsidR="002050C6" w:rsidRPr="002050C6" w:rsidRDefault="00E9141A" w:rsidP="002050C6">
      <w:pPr>
        <w:pStyle w:val="ListParagraph"/>
        <w:numPr>
          <w:ilvl w:val="0"/>
          <w:numId w:val="15"/>
        </w:numPr>
        <w:rPr>
          <w:rFonts w:ascii="Segoe UI" w:hAnsi="Segoe UI" w:cs="Segoe UI"/>
        </w:rPr>
      </w:pPr>
      <w:r>
        <w:rPr>
          <w:rFonts w:ascii="Segoe UI" w:hAnsi="Segoe UI" w:cs="Segoe UI"/>
        </w:rPr>
        <w:t>M</w:t>
      </w:r>
      <w:r w:rsidR="002050C6" w:rsidRPr="002050C6">
        <w:rPr>
          <w:rFonts w:ascii="Segoe UI" w:hAnsi="Segoe UI" w:cs="Segoe UI"/>
        </w:rPr>
        <w:t xml:space="preserve">odel and promote the school’s core values of </w:t>
      </w:r>
      <w:r w:rsidR="001A08D4">
        <w:rPr>
          <w:rFonts w:ascii="Segoe UI" w:hAnsi="Segoe UI" w:cs="Segoe UI"/>
        </w:rPr>
        <w:t>ambition, determination and success</w:t>
      </w:r>
    </w:p>
    <w:p w14:paraId="2A8E926D" w14:textId="77777777" w:rsidR="002050C6" w:rsidRPr="002050C6" w:rsidRDefault="00E9141A" w:rsidP="002050C6">
      <w:pPr>
        <w:pStyle w:val="ListParagraph"/>
        <w:numPr>
          <w:ilvl w:val="0"/>
          <w:numId w:val="15"/>
        </w:numPr>
        <w:rPr>
          <w:rFonts w:ascii="Segoe UI" w:hAnsi="Segoe UI" w:cs="Segoe UI"/>
        </w:rPr>
      </w:pPr>
      <w:r>
        <w:rPr>
          <w:rFonts w:ascii="Segoe UI" w:hAnsi="Segoe UI" w:cs="Segoe UI"/>
        </w:rPr>
        <w:t>C</w:t>
      </w:r>
      <w:r w:rsidR="002050C6" w:rsidRPr="002050C6">
        <w:rPr>
          <w:rFonts w:ascii="Segoe UI" w:hAnsi="Segoe UI" w:cs="Segoe UI"/>
        </w:rPr>
        <w:t xml:space="preserve">hallenge all forms of bullying and discrimination in </w:t>
      </w:r>
      <w:r w:rsidR="001A08D4">
        <w:rPr>
          <w:rFonts w:ascii="Segoe UI" w:hAnsi="Segoe UI" w:cs="Segoe UI"/>
        </w:rPr>
        <w:t>the school and local community</w:t>
      </w:r>
    </w:p>
    <w:p w14:paraId="3A943C6F" w14:textId="3EB80418" w:rsidR="002050C6" w:rsidRDefault="00E9141A" w:rsidP="002050C6">
      <w:pPr>
        <w:pStyle w:val="ListParagraph"/>
        <w:numPr>
          <w:ilvl w:val="0"/>
          <w:numId w:val="15"/>
        </w:numPr>
        <w:rPr>
          <w:rFonts w:ascii="Segoe UI" w:hAnsi="Segoe UI" w:cs="Segoe UI"/>
        </w:rPr>
      </w:pPr>
      <w:r>
        <w:rPr>
          <w:rFonts w:ascii="Segoe UI" w:hAnsi="Segoe UI" w:cs="Segoe UI"/>
        </w:rPr>
        <w:t>R</w:t>
      </w:r>
      <w:r w:rsidR="002050C6" w:rsidRPr="002050C6">
        <w:rPr>
          <w:rFonts w:ascii="Segoe UI" w:hAnsi="Segoe UI" w:cs="Segoe UI"/>
        </w:rPr>
        <w:t>eport incidents or suspected incidents where bullying occurs to ot</w:t>
      </w:r>
      <w:r w:rsidR="001A08D4">
        <w:rPr>
          <w:rFonts w:ascii="Segoe UI" w:hAnsi="Segoe UI" w:cs="Segoe UI"/>
        </w:rPr>
        <w:t xml:space="preserve">hers e.g. parents, </w:t>
      </w:r>
      <w:r w:rsidR="008B6B23">
        <w:rPr>
          <w:rFonts w:ascii="Segoe UI" w:hAnsi="Segoe UI" w:cs="Segoe UI"/>
        </w:rPr>
        <w:t>pastoral tutor</w:t>
      </w:r>
      <w:r w:rsidR="007C00D2">
        <w:rPr>
          <w:rFonts w:ascii="Segoe UI" w:hAnsi="Segoe UI" w:cs="Segoe UI"/>
        </w:rPr>
        <w:t xml:space="preserve">s, </w:t>
      </w:r>
      <w:r w:rsidR="005365EE">
        <w:rPr>
          <w:rFonts w:ascii="Segoe UI" w:hAnsi="Segoe UI" w:cs="Segoe UI"/>
        </w:rPr>
        <w:t>pupil</w:t>
      </w:r>
      <w:r w:rsidR="001A08D4">
        <w:rPr>
          <w:rFonts w:ascii="Segoe UI" w:hAnsi="Segoe UI" w:cs="Segoe UI"/>
        </w:rPr>
        <w:t xml:space="preserve"> representative or </w:t>
      </w:r>
      <w:r w:rsidR="002050C6">
        <w:rPr>
          <w:rFonts w:ascii="Segoe UI" w:hAnsi="Segoe UI" w:cs="Segoe UI"/>
        </w:rPr>
        <w:t xml:space="preserve">a </w:t>
      </w:r>
      <w:r w:rsidR="001A08D4">
        <w:rPr>
          <w:rFonts w:ascii="Segoe UI" w:hAnsi="Segoe UI" w:cs="Segoe UI"/>
        </w:rPr>
        <w:t>member of staff.</w:t>
      </w:r>
    </w:p>
    <w:p w14:paraId="63DF4A2F" w14:textId="77777777" w:rsidR="0047258C" w:rsidRDefault="0047258C" w:rsidP="0047258C">
      <w:pPr>
        <w:rPr>
          <w:rFonts w:ascii="Segoe UI" w:hAnsi="Segoe UI" w:cs="Segoe UI"/>
        </w:rPr>
      </w:pPr>
    </w:p>
    <w:p w14:paraId="082DE171" w14:textId="77777777" w:rsidR="0047258C" w:rsidRDefault="0047258C" w:rsidP="0047258C">
      <w:pPr>
        <w:rPr>
          <w:rFonts w:ascii="Segoe UI" w:hAnsi="Segoe UI" w:cs="Segoe UI"/>
        </w:rPr>
      </w:pPr>
    </w:p>
    <w:p w14:paraId="632E62E5" w14:textId="77777777" w:rsidR="0047258C" w:rsidRDefault="0047258C" w:rsidP="0047258C">
      <w:pPr>
        <w:rPr>
          <w:rFonts w:ascii="Segoe UI" w:hAnsi="Segoe UI" w:cs="Segoe UI"/>
        </w:rPr>
      </w:pPr>
    </w:p>
    <w:p w14:paraId="0594E9E6" w14:textId="77777777" w:rsidR="0047258C" w:rsidRDefault="0047258C" w:rsidP="0047258C">
      <w:pPr>
        <w:rPr>
          <w:rFonts w:ascii="Segoe UI" w:hAnsi="Segoe UI" w:cs="Segoe UI"/>
        </w:rPr>
      </w:pPr>
    </w:p>
    <w:p w14:paraId="3CDDD5F3" w14:textId="77777777" w:rsidR="0047258C" w:rsidRDefault="0047258C" w:rsidP="0047258C">
      <w:pPr>
        <w:rPr>
          <w:rFonts w:ascii="Segoe UI" w:hAnsi="Segoe UI" w:cs="Segoe UI"/>
        </w:rPr>
      </w:pPr>
    </w:p>
    <w:p w14:paraId="2565AA5D" w14:textId="77777777" w:rsidR="00314B84" w:rsidRDefault="00314B84" w:rsidP="0047258C">
      <w:pPr>
        <w:rPr>
          <w:rFonts w:ascii="Segoe UI" w:hAnsi="Segoe UI" w:cs="Segoe UI"/>
        </w:rPr>
      </w:pPr>
    </w:p>
    <w:p w14:paraId="48457884" w14:textId="77777777" w:rsidR="00C84168" w:rsidRPr="0047258C" w:rsidRDefault="00C84168" w:rsidP="0047258C">
      <w:pPr>
        <w:rPr>
          <w:rFonts w:ascii="Segoe UI" w:hAnsi="Segoe UI" w:cs="Segoe UI"/>
        </w:rPr>
      </w:pPr>
    </w:p>
    <w:p w14:paraId="2C2D4BC7" w14:textId="77777777" w:rsidR="00E9141A" w:rsidRPr="00E9141A" w:rsidRDefault="00E9141A" w:rsidP="00E9141A">
      <w:pPr>
        <w:rPr>
          <w:rFonts w:ascii="Segoe UI" w:hAnsi="Segoe UI" w:cs="Segoe UI"/>
          <w:b/>
        </w:rPr>
      </w:pPr>
      <w:r w:rsidRPr="00E9141A">
        <w:rPr>
          <w:rFonts w:ascii="Segoe UI" w:hAnsi="Segoe UI" w:cs="Segoe UI"/>
          <w:b/>
        </w:rPr>
        <w:lastRenderedPageBreak/>
        <w:t xml:space="preserve">In order to prevent bullying our parents will: </w:t>
      </w:r>
    </w:p>
    <w:p w14:paraId="60C0D361" w14:textId="77777777" w:rsidR="00E9141A" w:rsidRPr="00E9141A" w:rsidRDefault="00E9141A" w:rsidP="00E9141A">
      <w:pPr>
        <w:pStyle w:val="ListParagraph"/>
        <w:numPr>
          <w:ilvl w:val="0"/>
          <w:numId w:val="15"/>
        </w:numPr>
        <w:rPr>
          <w:rFonts w:ascii="Segoe UI" w:hAnsi="Segoe UI" w:cs="Segoe UI"/>
        </w:rPr>
      </w:pPr>
      <w:r>
        <w:rPr>
          <w:rFonts w:ascii="Segoe UI" w:hAnsi="Segoe UI" w:cs="Segoe UI"/>
        </w:rPr>
        <w:t>E</w:t>
      </w:r>
      <w:r w:rsidRPr="00E9141A">
        <w:rPr>
          <w:rFonts w:ascii="Segoe UI" w:hAnsi="Segoe UI" w:cs="Segoe UI"/>
        </w:rPr>
        <w:t xml:space="preserve">nsure that they know and understand the school’s anti-bullying policy. </w:t>
      </w:r>
    </w:p>
    <w:p w14:paraId="607A1205" w14:textId="77777777" w:rsidR="00E9141A" w:rsidRPr="00E9141A" w:rsidRDefault="00E9141A" w:rsidP="00E9141A">
      <w:pPr>
        <w:pStyle w:val="ListParagraph"/>
        <w:numPr>
          <w:ilvl w:val="0"/>
          <w:numId w:val="15"/>
        </w:numPr>
        <w:rPr>
          <w:rFonts w:ascii="Segoe UI" w:hAnsi="Segoe UI" w:cs="Segoe UI"/>
        </w:rPr>
      </w:pPr>
      <w:r>
        <w:rPr>
          <w:rFonts w:ascii="Segoe UI" w:hAnsi="Segoe UI" w:cs="Segoe UI"/>
        </w:rPr>
        <w:t>W</w:t>
      </w:r>
      <w:r w:rsidRPr="00E9141A">
        <w:rPr>
          <w:rFonts w:ascii="Segoe UI" w:hAnsi="Segoe UI" w:cs="Segoe UI"/>
        </w:rPr>
        <w:t>atch for signs of bullying in their child that could include one or more of the following:</w:t>
      </w:r>
    </w:p>
    <w:p w14:paraId="4612253B" w14:textId="77777777" w:rsidR="00E9141A" w:rsidRPr="00E9141A" w:rsidRDefault="008B6B23" w:rsidP="00E9141A">
      <w:pPr>
        <w:rPr>
          <w:rFonts w:ascii="Segoe UI" w:hAnsi="Segoe UI" w:cs="Segoe UI"/>
        </w:rPr>
      </w:pPr>
      <w:r>
        <w:rPr>
          <w:rFonts w:ascii="Segoe UI" w:hAnsi="Segoe UI" w:cs="Segoe UI"/>
          <w:noProof/>
          <w:lang w:val="en-US" w:eastAsia="zh-TW"/>
        </w:rPr>
        <w:pict w14:anchorId="44D4C19C">
          <v:shape id="_x0000_s1026" type="#_x0000_t202" style="position:absolute;margin-left:49.9pt;margin-top:8.5pt;width:368.7pt;height:234.85pt;z-index:251660288;mso-width-relative:margin;mso-height-relative:margin" strokecolor="white [3212]">
            <v:textbox>
              <w:txbxContent>
                <w:p w14:paraId="20B68254" w14:textId="77777777" w:rsidR="000648C2" w:rsidRPr="001A08D4" w:rsidRDefault="000648C2" w:rsidP="00E9141A">
                  <w:pPr>
                    <w:pStyle w:val="ListParagraph"/>
                    <w:numPr>
                      <w:ilvl w:val="0"/>
                      <w:numId w:val="23"/>
                    </w:numPr>
                    <w:rPr>
                      <w:rFonts w:ascii="Segoe UI" w:hAnsi="Segoe UI" w:cs="Segoe UI"/>
                    </w:rPr>
                  </w:pPr>
                  <w:r w:rsidRPr="001A08D4">
                    <w:rPr>
                      <w:rFonts w:ascii="Segoe UI" w:hAnsi="Segoe UI" w:cs="Segoe UI"/>
                    </w:rPr>
                    <w:t xml:space="preserve">Dramatic changes in character, e.g. an outgoing child becoming withdrawn or a shy child becoming aggressive. </w:t>
                  </w:r>
                </w:p>
                <w:p w14:paraId="14B2A2F1" w14:textId="77777777" w:rsidR="000648C2" w:rsidRPr="001A08D4" w:rsidRDefault="000648C2" w:rsidP="00E9141A">
                  <w:pPr>
                    <w:pStyle w:val="ListParagraph"/>
                    <w:numPr>
                      <w:ilvl w:val="0"/>
                      <w:numId w:val="23"/>
                    </w:numPr>
                    <w:rPr>
                      <w:rFonts w:ascii="Segoe UI" w:hAnsi="Segoe UI" w:cs="Segoe UI"/>
                    </w:rPr>
                  </w:pPr>
                  <w:r w:rsidRPr="001A08D4">
                    <w:rPr>
                      <w:rFonts w:ascii="Segoe UI" w:hAnsi="Segoe UI" w:cs="Segoe UI"/>
                    </w:rPr>
                    <w:t xml:space="preserve">Over a period of time a difficulty sleeping. </w:t>
                  </w:r>
                </w:p>
                <w:p w14:paraId="2421A389" w14:textId="77777777" w:rsidR="000648C2" w:rsidRPr="001A08D4" w:rsidRDefault="000648C2" w:rsidP="00E9141A">
                  <w:pPr>
                    <w:pStyle w:val="ListParagraph"/>
                    <w:numPr>
                      <w:ilvl w:val="0"/>
                      <w:numId w:val="23"/>
                    </w:numPr>
                    <w:rPr>
                      <w:rFonts w:ascii="Segoe UI" w:hAnsi="Segoe UI" w:cs="Segoe UI"/>
                    </w:rPr>
                  </w:pPr>
                  <w:r w:rsidRPr="001A08D4">
                    <w:rPr>
                      <w:rFonts w:ascii="Segoe UI" w:hAnsi="Segoe UI" w:cs="Segoe UI"/>
                    </w:rPr>
                    <w:t xml:space="preserve">Claiming to have unexplained illness, which prevent them from going to School. </w:t>
                  </w:r>
                </w:p>
                <w:p w14:paraId="398B8A26" w14:textId="77777777" w:rsidR="000648C2" w:rsidRPr="001A08D4" w:rsidRDefault="000648C2" w:rsidP="00E9141A">
                  <w:pPr>
                    <w:pStyle w:val="ListParagraph"/>
                    <w:numPr>
                      <w:ilvl w:val="0"/>
                      <w:numId w:val="23"/>
                    </w:numPr>
                    <w:rPr>
                      <w:rFonts w:ascii="Segoe UI" w:hAnsi="Segoe UI" w:cs="Segoe UI"/>
                    </w:rPr>
                  </w:pPr>
                  <w:r w:rsidRPr="001A08D4">
                    <w:rPr>
                      <w:rFonts w:ascii="Segoe UI" w:hAnsi="Segoe UI" w:cs="Segoe UI"/>
                    </w:rPr>
                    <w:t xml:space="preserve">Unexplained marks or bruises which might indicate physical abuse. </w:t>
                  </w:r>
                </w:p>
                <w:p w14:paraId="393FA34E" w14:textId="77777777" w:rsidR="000648C2" w:rsidRPr="001A08D4" w:rsidRDefault="000648C2" w:rsidP="00E9141A">
                  <w:pPr>
                    <w:pStyle w:val="ListParagraph"/>
                    <w:numPr>
                      <w:ilvl w:val="0"/>
                      <w:numId w:val="23"/>
                    </w:numPr>
                    <w:rPr>
                      <w:rFonts w:ascii="Segoe UI" w:hAnsi="Segoe UI" w:cs="Segoe UI"/>
                    </w:rPr>
                  </w:pPr>
                  <w:r w:rsidRPr="001A08D4">
                    <w:rPr>
                      <w:rFonts w:ascii="Segoe UI" w:hAnsi="Segoe UI" w:cs="Segoe UI"/>
                    </w:rPr>
                    <w:t xml:space="preserve">Truanting school. </w:t>
                  </w:r>
                </w:p>
                <w:p w14:paraId="5968B676" w14:textId="77777777" w:rsidR="000648C2" w:rsidRPr="001A08D4" w:rsidRDefault="000648C2" w:rsidP="00E9141A">
                  <w:pPr>
                    <w:pStyle w:val="ListParagraph"/>
                    <w:numPr>
                      <w:ilvl w:val="0"/>
                      <w:numId w:val="23"/>
                    </w:numPr>
                    <w:rPr>
                      <w:rFonts w:ascii="Segoe UI" w:hAnsi="Segoe UI" w:cs="Segoe UI"/>
                    </w:rPr>
                  </w:pPr>
                  <w:r w:rsidRPr="001A08D4">
                    <w:rPr>
                      <w:rFonts w:ascii="Segoe UI" w:hAnsi="Segoe UI" w:cs="Segoe UI"/>
                    </w:rPr>
                    <w:t xml:space="preserve">Wishing to avoid certain people or places. </w:t>
                  </w:r>
                </w:p>
                <w:p w14:paraId="212C9F84" w14:textId="77777777" w:rsidR="000648C2" w:rsidRPr="001A08D4" w:rsidRDefault="000648C2" w:rsidP="00E9141A">
                  <w:pPr>
                    <w:pStyle w:val="ListParagraph"/>
                    <w:numPr>
                      <w:ilvl w:val="0"/>
                      <w:numId w:val="23"/>
                    </w:numPr>
                    <w:rPr>
                      <w:rFonts w:ascii="Segoe UI" w:hAnsi="Segoe UI" w:cs="Segoe UI"/>
                    </w:rPr>
                  </w:pPr>
                  <w:r w:rsidRPr="001A08D4">
                    <w:rPr>
                      <w:rFonts w:ascii="Segoe UI" w:hAnsi="Segoe UI" w:cs="Segoe UI"/>
                    </w:rPr>
                    <w:t xml:space="preserve">Asking for advice in the third person, e.g. “My friend is being bullied, what should I do?” </w:t>
                  </w:r>
                </w:p>
                <w:p w14:paraId="47F04BD7" w14:textId="77777777" w:rsidR="000648C2" w:rsidRPr="001A08D4" w:rsidRDefault="000648C2" w:rsidP="00E9141A">
                  <w:pPr>
                    <w:pStyle w:val="ListParagraph"/>
                    <w:numPr>
                      <w:ilvl w:val="0"/>
                      <w:numId w:val="23"/>
                    </w:numPr>
                    <w:rPr>
                      <w:rFonts w:ascii="Segoe UI" w:hAnsi="Segoe UI" w:cs="Segoe UI"/>
                    </w:rPr>
                  </w:pPr>
                  <w:r w:rsidRPr="001A08D4">
                    <w:rPr>
                      <w:rFonts w:ascii="Segoe UI" w:hAnsi="Segoe UI" w:cs="Segoe UI"/>
                    </w:rPr>
                    <w:t>Spending more time online (research indicates that victims of cyberbullying are driven to spend more time on social media)</w:t>
                  </w:r>
                </w:p>
                <w:p w14:paraId="689A5C7B" w14:textId="77777777" w:rsidR="000648C2" w:rsidRPr="001A08D4" w:rsidRDefault="000648C2">
                  <w:pPr>
                    <w:rPr>
                      <w:rFonts w:ascii="Segoe UI" w:hAnsi="Segoe UI" w:cs="Segoe UI"/>
                    </w:rPr>
                  </w:pPr>
                </w:p>
              </w:txbxContent>
            </v:textbox>
          </v:shape>
        </w:pict>
      </w:r>
    </w:p>
    <w:p w14:paraId="412B12FD" w14:textId="77777777" w:rsidR="00E9141A" w:rsidRDefault="00E9141A" w:rsidP="00E9141A"/>
    <w:p w14:paraId="2C84437C" w14:textId="77777777" w:rsidR="004C4E70" w:rsidRDefault="004C4E70" w:rsidP="00E9141A"/>
    <w:p w14:paraId="691DC223" w14:textId="77777777" w:rsidR="004C4E70" w:rsidRDefault="004C4E70" w:rsidP="00E9141A"/>
    <w:p w14:paraId="35ADAD9B" w14:textId="77777777" w:rsidR="004C4E70" w:rsidRDefault="004C4E70" w:rsidP="00E9141A"/>
    <w:p w14:paraId="62E9D492" w14:textId="77777777" w:rsidR="004C4E70" w:rsidRDefault="004C4E70" w:rsidP="00E9141A"/>
    <w:p w14:paraId="3F8CC6E5" w14:textId="77777777" w:rsidR="004C4E70" w:rsidRDefault="004C4E70" w:rsidP="00E9141A"/>
    <w:p w14:paraId="16B72193" w14:textId="77777777" w:rsidR="004C4E70" w:rsidRDefault="004C4E70" w:rsidP="00E9141A"/>
    <w:p w14:paraId="0A8FCAD7" w14:textId="77777777" w:rsidR="004C4E70" w:rsidRDefault="004C4E70" w:rsidP="00E9141A"/>
    <w:p w14:paraId="496543B1" w14:textId="77777777" w:rsidR="004E563F" w:rsidRDefault="004E563F" w:rsidP="004E563F">
      <w:pPr>
        <w:rPr>
          <w:rFonts w:ascii="Segoe UI" w:hAnsi="Segoe UI" w:cs="Segoe UI"/>
        </w:rPr>
      </w:pPr>
    </w:p>
    <w:p w14:paraId="4CE2AFDF" w14:textId="77777777" w:rsidR="001A08D4" w:rsidRPr="004E563F" w:rsidRDefault="004E563F" w:rsidP="004E563F">
      <w:pPr>
        <w:rPr>
          <w:rFonts w:ascii="Segoe UI" w:hAnsi="Segoe UI" w:cs="Segoe UI"/>
        </w:rPr>
      </w:pPr>
      <w:r>
        <w:rPr>
          <w:rFonts w:ascii="Segoe UI" w:hAnsi="Segoe UI" w:cs="Segoe UI"/>
        </w:rPr>
        <w:t>Parents should also:</w:t>
      </w:r>
    </w:p>
    <w:p w14:paraId="2F81DE4C" w14:textId="77777777" w:rsidR="004C4E70" w:rsidRPr="004C4E70" w:rsidRDefault="004C4E70" w:rsidP="004C4E70">
      <w:pPr>
        <w:pStyle w:val="ListParagraph"/>
        <w:numPr>
          <w:ilvl w:val="0"/>
          <w:numId w:val="25"/>
        </w:numPr>
        <w:rPr>
          <w:rFonts w:ascii="Segoe UI" w:hAnsi="Segoe UI" w:cs="Segoe UI"/>
        </w:rPr>
      </w:pPr>
      <w:r w:rsidRPr="004C4E70">
        <w:rPr>
          <w:rFonts w:ascii="Segoe UI" w:hAnsi="Segoe UI" w:cs="Segoe UI"/>
        </w:rPr>
        <w:t xml:space="preserve">Take an active interest in their child’s social life or group of friends.   </w:t>
      </w:r>
    </w:p>
    <w:p w14:paraId="2439CCBF" w14:textId="77777777" w:rsidR="004C4E70" w:rsidRPr="004C4E70" w:rsidRDefault="004C4E70" w:rsidP="004C4E70">
      <w:pPr>
        <w:pStyle w:val="ListParagraph"/>
        <w:numPr>
          <w:ilvl w:val="0"/>
          <w:numId w:val="25"/>
        </w:numPr>
        <w:rPr>
          <w:rFonts w:ascii="Segoe UI" w:hAnsi="Segoe UI" w:cs="Segoe UI"/>
        </w:rPr>
      </w:pPr>
      <w:r w:rsidRPr="004C4E70">
        <w:rPr>
          <w:rFonts w:ascii="Segoe UI" w:hAnsi="Segoe UI" w:cs="Segoe UI"/>
        </w:rPr>
        <w:t>Report any concerns regarding bullying immediately to the school</w:t>
      </w:r>
    </w:p>
    <w:p w14:paraId="58708BA2" w14:textId="77777777" w:rsidR="004C4E70" w:rsidRPr="004C4E70" w:rsidRDefault="004C4E70" w:rsidP="004C4E70">
      <w:pPr>
        <w:pStyle w:val="ListParagraph"/>
        <w:numPr>
          <w:ilvl w:val="0"/>
          <w:numId w:val="25"/>
        </w:numPr>
        <w:rPr>
          <w:rFonts w:ascii="Segoe UI" w:hAnsi="Segoe UI" w:cs="Segoe UI"/>
        </w:rPr>
      </w:pPr>
      <w:r w:rsidRPr="004C4E70">
        <w:rPr>
          <w:rFonts w:ascii="Segoe UI" w:hAnsi="Segoe UI" w:cs="Segoe UI"/>
        </w:rPr>
        <w:t xml:space="preserve">Advise their child to report bullying directly to a member of staff </w:t>
      </w:r>
    </w:p>
    <w:p w14:paraId="70A9B44B" w14:textId="77777777" w:rsidR="004C4E70" w:rsidRPr="004C4E70" w:rsidRDefault="004C4E70" w:rsidP="004C4E70">
      <w:pPr>
        <w:pStyle w:val="ListParagraph"/>
        <w:numPr>
          <w:ilvl w:val="0"/>
          <w:numId w:val="25"/>
        </w:numPr>
        <w:rPr>
          <w:rFonts w:ascii="Segoe UI" w:hAnsi="Segoe UI" w:cs="Segoe UI"/>
        </w:rPr>
      </w:pPr>
      <w:r w:rsidRPr="004C4E70">
        <w:rPr>
          <w:rFonts w:ascii="Segoe UI" w:hAnsi="Segoe UI" w:cs="Segoe UI"/>
        </w:rPr>
        <w:t xml:space="preserve">Encourage their children not to retaliate and to be actively involved in the school’s response to bullying, including restorative approaches. </w:t>
      </w:r>
    </w:p>
    <w:p w14:paraId="39769769" w14:textId="77777777" w:rsidR="009434D7" w:rsidRPr="00C84168" w:rsidRDefault="004C4E70" w:rsidP="00D4576B">
      <w:pPr>
        <w:pStyle w:val="ListParagraph"/>
        <w:numPr>
          <w:ilvl w:val="0"/>
          <w:numId w:val="25"/>
        </w:numPr>
        <w:rPr>
          <w:rFonts w:ascii="Segoe UI" w:hAnsi="Segoe UI" w:cs="Segoe UI"/>
        </w:rPr>
      </w:pPr>
      <w:r w:rsidRPr="004C4E70">
        <w:rPr>
          <w:rFonts w:ascii="Segoe UI" w:hAnsi="Segoe UI" w:cs="Segoe UI"/>
        </w:rPr>
        <w:t>Work closely with the school, and external agencies, to resolve issues of bullying.</w:t>
      </w:r>
    </w:p>
    <w:p w14:paraId="159B5BDB" w14:textId="77777777" w:rsidR="00D4576B" w:rsidRPr="00D4576B" w:rsidRDefault="00D4576B" w:rsidP="00D4576B">
      <w:pPr>
        <w:rPr>
          <w:rFonts w:ascii="Segoe UI" w:hAnsi="Segoe UI" w:cs="Segoe UI"/>
          <w:b/>
        </w:rPr>
      </w:pPr>
      <w:r w:rsidRPr="00D4576B">
        <w:rPr>
          <w:rFonts w:ascii="Segoe UI" w:hAnsi="Segoe UI" w:cs="Segoe UI"/>
          <w:b/>
        </w:rPr>
        <w:t xml:space="preserve">General Anti-Bullying Practice </w:t>
      </w:r>
    </w:p>
    <w:p w14:paraId="041FA9B1" w14:textId="77777777" w:rsidR="004E563F" w:rsidRDefault="00D4576B" w:rsidP="00D4576B">
      <w:pPr>
        <w:rPr>
          <w:rFonts w:ascii="Segoe UI" w:hAnsi="Segoe UI" w:cs="Segoe UI"/>
        </w:rPr>
      </w:pPr>
      <w:r w:rsidRPr="00D4576B">
        <w:rPr>
          <w:rFonts w:ascii="Segoe UI" w:hAnsi="Segoe UI" w:cs="Segoe UI"/>
        </w:rPr>
        <w:t xml:space="preserve">We are required by the Education and Inspections Act 2006 to formulate a behaviour policy, which must include the prevention of bullying. </w:t>
      </w:r>
    </w:p>
    <w:p w14:paraId="4DBDA991" w14:textId="77777777" w:rsidR="00D4576B" w:rsidRPr="00D4576B" w:rsidRDefault="00D4576B" w:rsidP="00D4576B">
      <w:pPr>
        <w:rPr>
          <w:rFonts w:ascii="Segoe UI" w:hAnsi="Segoe UI" w:cs="Segoe UI"/>
        </w:rPr>
      </w:pPr>
      <w:r w:rsidRPr="00D4576B">
        <w:rPr>
          <w:rFonts w:ascii="Segoe UI" w:hAnsi="Segoe UI" w:cs="Segoe UI"/>
        </w:rPr>
        <w:t xml:space="preserve">An organisation’s anti-bullying policy should: </w:t>
      </w:r>
    </w:p>
    <w:p w14:paraId="001EF759" w14:textId="77777777" w:rsidR="00D4576B" w:rsidRPr="00D4576B" w:rsidRDefault="00D4576B" w:rsidP="00D4576B">
      <w:pPr>
        <w:pStyle w:val="ListParagraph"/>
        <w:numPr>
          <w:ilvl w:val="1"/>
          <w:numId w:val="15"/>
        </w:numPr>
        <w:rPr>
          <w:rFonts w:ascii="Segoe UI" w:hAnsi="Segoe UI" w:cs="Segoe UI"/>
        </w:rPr>
      </w:pPr>
      <w:r w:rsidRPr="00D4576B">
        <w:rPr>
          <w:rFonts w:ascii="Segoe UI" w:hAnsi="Segoe UI" w:cs="Segoe UI"/>
        </w:rPr>
        <w:t xml:space="preserve">state the agreed definition of bullying </w:t>
      </w:r>
    </w:p>
    <w:p w14:paraId="3F03B260" w14:textId="77777777" w:rsidR="00D4576B" w:rsidRPr="00D4576B" w:rsidRDefault="00D4576B" w:rsidP="00D4576B">
      <w:pPr>
        <w:pStyle w:val="ListParagraph"/>
        <w:numPr>
          <w:ilvl w:val="1"/>
          <w:numId w:val="15"/>
        </w:numPr>
        <w:rPr>
          <w:rFonts w:ascii="Segoe UI" w:hAnsi="Segoe UI" w:cs="Segoe UI"/>
        </w:rPr>
      </w:pPr>
      <w:r w:rsidRPr="00D4576B">
        <w:rPr>
          <w:rFonts w:ascii="Segoe UI" w:hAnsi="Segoe UI" w:cs="Segoe UI"/>
        </w:rPr>
        <w:t xml:space="preserve">cover all forms of bullying </w:t>
      </w:r>
    </w:p>
    <w:p w14:paraId="0BDEEAB1" w14:textId="77777777" w:rsidR="00D4576B" w:rsidRPr="00D4576B" w:rsidRDefault="00D4576B" w:rsidP="00D4576B">
      <w:pPr>
        <w:pStyle w:val="ListParagraph"/>
        <w:numPr>
          <w:ilvl w:val="1"/>
          <w:numId w:val="15"/>
        </w:numPr>
        <w:rPr>
          <w:rFonts w:ascii="Segoe UI" w:hAnsi="Segoe UI" w:cs="Segoe UI"/>
        </w:rPr>
      </w:pPr>
      <w:r w:rsidRPr="00D4576B">
        <w:rPr>
          <w:rFonts w:ascii="Segoe UI" w:hAnsi="Segoe UI" w:cs="Segoe UI"/>
        </w:rPr>
        <w:t xml:space="preserve">include a full range of preventative strategies and interventions </w:t>
      </w:r>
    </w:p>
    <w:p w14:paraId="01DE33B0" w14:textId="77777777" w:rsidR="00D4576B" w:rsidRPr="00D4576B" w:rsidRDefault="00D4576B" w:rsidP="00D4576B">
      <w:pPr>
        <w:pStyle w:val="ListParagraph"/>
        <w:numPr>
          <w:ilvl w:val="1"/>
          <w:numId w:val="15"/>
        </w:numPr>
        <w:rPr>
          <w:rFonts w:ascii="Segoe UI" w:hAnsi="Segoe UI" w:cs="Segoe UI"/>
        </w:rPr>
      </w:pPr>
      <w:r w:rsidRPr="00D4576B">
        <w:rPr>
          <w:rFonts w:ascii="Segoe UI" w:hAnsi="Segoe UI" w:cs="Segoe UI"/>
        </w:rPr>
        <w:t xml:space="preserve">apply to all those involved in school– young people and adults alike • have clear links with other policies, particularly behaviour policies </w:t>
      </w:r>
    </w:p>
    <w:p w14:paraId="4471A0EF" w14:textId="77777777" w:rsidR="009434D7" w:rsidRDefault="00D4576B" w:rsidP="00D4576B">
      <w:pPr>
        <w:pStyle w:val="ListParagraph"/>
        <w:numPr>
          <w:ilvl w:val="1"/>
          <w:numId w:val="15"/>
        </w:numPr>
        <w:rPr>
          <w:rFonts w:ascii="Segoe UI" w:hAnsi="Segoe UI" w:cs="Segoe UI"/>
        </w:rPr>
      </w:pPr>
      <w:r w:rsidRPr="00D4576B">
        <w:rPr>
          <w:rFonts w:ascii="Segoe UI" w:hAnsi="Segoe UI" w:cs="Segoe UI"/>
        </w:rPr>
        <w:t xml:space="preserve">Show clearly how the school monitors bullying, analyses results and uses data to change practice. </w:t>
      </w:r>
    </w:p>
    <w:p w14:paraId="5637BAEE" w14:textId="77777777" w:rsidR="00D4576B" w:rsidRPr="009434D7" w:rsidRDefault="00D4576B" w:rsidP="009434D7">
      <w:pPr>
        <w:rPr>
          <w:rFonts w:ascii="Segoe UI" w:hAnsi="Segoe UI" w:cs="Segoe UI"/>
        </w:rPr>
      </w:pPr>
      <w:r w:rsidRPr="009434D7">
        <w:rPr>
          <w:rFonts w:ascii="Segoe UI" w:hAnsi="Segoe UI" w:cs="Segoe UI"/>
        </w:rPr>
        <w:lastRenderedPageBreak/>
        <w:t>Our anti-bullying policy will be reviewed annually in accordance with Department for Education guidance, or in response to an incident, or incidents that necessitate an immediate review.</w:t>
      </w:r>
    </w:p>
    <w:p w14:paraId="330B1F98" w14:textId="77777777" w:rsidR="00D4576B" w:rsidRPr="008D6AF1" w:rsidRDefault="00D4576B" w:rsidP="00D4576B">
      <w:pPr>
        <w:rPr>
          <w:rFonts w:ascii="Segoe UI" w:hAnsi="Segoe UI" w:cs="Segoe UI"/>
          <w:b/>
        </w:rPr>
      </w:pPr>
      <w:r w:rsidRPr="008D6AF1">
        <w:rPr>
          <w:rFonts w:ascii="Segoe UI" w:hAnsi="Segoe UI" w:cs="Segoe UI"/>
          <w:b/>
        </w:rPr>
        <w:t xml:space="preserve">Developing a Whole Organisational Approach </w:t>
      </w:r>
    </w:p>
    <w:p w14:paraId="4CC7C99C" w14:textId="3A0C4382" w:rsidR="00D4576B" w:rsidRPr="008D6AF1" w:rsidRDefault="00D4576B" w:rsidP="00D4576B">
      <w:pPr>
        <w:rPr>
          <w:rFonts w:ascii="Segoe UI" w:hAnsi="Segoe UI" w:cs="Segoe UI"/>
        </w:rPr>
      </w:pPr>
      <w:r w:rsidRPr="008D6AF1">
        <w:rPr>
          <w:rFonts w:ascii="Segoe UI" w:hAnsi="Segoe UI" w:cs="Segoe UI"/>
        </w:rPr>
        <w:t>Preventing and intervening in incidents of bullying is the responsibility of everyone in the school community includin</w:t>
      </w:r>
      <w:r w:rsidR="009434D7">
        <w:rPr>
          <w:rFonts w:ascii="Segoe UI" w:hAnsi="Segoe UI" w:cs="Segoe UI"/>
        </w:rPr>
        <w:t xml:space="preserve">g governors, staff, </w:t>
      </w:r>
      <w:r w:rsidR="005365EE">
        <w:rPr>
          <w:rFonts w:ascii="Segoe UI" w:hAnsi="Segoe UI" w:cs="Segoe UI"/>
        </w:rPr>
        <w:t>pupil</w:t>
      </w:r>
      <w:r w:rsidR="009434D7">
        <w:rPr>
          <w:rFonts w:ascii="Segoe UI" w:hAnsi="Segoe UI" w:cs="Segoe UI"/>
        </w:rPr>
        <w:t>s</w:t>
      </w:r>
      <w:r w:rsidRPr="008D6AF1">
        <w:rPr>
          <w:rFonts w:ascii="Segoe UI" w:hAnsi="Segoe UI" w:cs="Segoe UI"/>
        </w:rPr>
        <w:t xml:space="preserve"> and parents/carers. It is therefore important that we make sure that everyone knows and understands the school’s anti-bullying policy and how to apply it consistently. Preventative and intervention strategies for bullying behav</w:t>
      </w:r>
      <w:r w:rsidR="009434D7">
        <w:rPr>
          <w:rFonts w:ascii="Segoe UI" w:hAnsi="Segoe UI" w:cs="Segoe UI"/>
        </w:rPr>
        <w:t>iour lay at the very core of Orion’s</w:t>
      </w:r>
      <w:r w:rsidRPr="008D6AF1">
        <w:rPr>
          <w:rFonts w:ascii="Segoe UI" w:hAnsi="Segoe UI" w:cs="Segoe UI"/>
        </w:rPr>
        <w:t xml:space="preserve"> Behaviour Policy and the curriculum. </w:t>
      </w:r>
    </w:p>
    <w:p w14:paraId="278E32C6" w14:textId="77777777" w:rsidR="00D4576B" w:rsidRPr="008D6AF1" w:rsidRDefault="009434D7" w:rsidP="00D4576B">
      <w:pPr>
        <w:rPr>
          <w:rFonts w:ascii="Segoe UI" w:hAnsi="Segoe UI" w:cs="Segoe UI"/>
        </w:rPr>
      </w:pPr>
      <w:r>
        <w:rPr>
          <w:rFonts w:ascii="Segoe UI" w:hAnsi="Segoe UI" w:cs="Segoe UI"/>
        </w:rPr>
        <w:t xml:space="preserve">The PSHE &amp; </w:t>
      </w:r>
      <w:r w:rsidR="00D4576B" w:rsidRPr="008D6AF1">
        <w:rPr>
          <w:rFonts w:ascii="Segoe UI" w:hAnsi="Segoe UI" w:cs="Segoe UI"/>
        </w:rPr>
        <w:t xml:space="preserve">Citizenship curriculum includes a programme of study including the following areas: </w:t>
      </w:r>
    </w:p>
    <w:p w14:paraId="153EAC40" w14:textId="77777777" w:rsidR="00D4576B" w:rsidRPr="008D6AF1" w:rsidRDefault="00D4576B" w:rsidP="00D4576B">
      <w:pPr>
        <w:spacing w:after="0"/>
        <w:ind w:left="720"/>
        <w:rPr>
          <w:rFonts w:ascii="Segoe UI" w:hAnsi="Segoe UI" w:cs="Segoe UI"/>
        </w:rPr>
      </w:pPr>
      <w:r w:rsidRPr="008D6AF1">
        <w:rPr>
          <w:rFonts w:ascii="Segoe UI" w:hAnsi="Segoe UI" w:cs="Segoe UI"/>
        </w:rPr>
        <w:t xml:space="preserve">- friends, friendship &amp; bullying </w:t>
      </w:r>
    </w:p>
    <w:p w14:paraId="2062D052" w14:textId="77777777" w:rsidR="00D4576B" w:rsidRPr="008D6AF1" w:rsidRDefault="00D4576B" w:rsidP="00D4576B">
      <w:pPr>
        <w:spacing w:after="0"/>
        <w:ind w:left="720"/>
        <w:rPr>
          <w:rFonts w:ascii="Segoe UI" w:hAnsi="Segoe UI" w:cs="Segoe UI"/>
        </w:rPr>
      </w:pPr>
      <w:r w:rsidRPr="008D6AF1">
        <w:rPr>
          <w:rFonts w:ascii="Segoe UI" w:hAnsi="Segoe UI" w:cs="Segoe UI"/>
        </w:rPr>
        <w:t xml:space="preserve">- diversity, identity and multiculturalism </w:t>
      </w:r>
    </w:p>
    <w:p w14:paraId="09DE8EB1" w14:textId="77777777" w:rsidR="00D4576B" w:rsidRPr="008D6AF1" w:rsidRDefault="00D4576B" w:rsidP="00D4576B">
      <w:pPr>
        <w:spacing w:after="0"/>
        <w:ind w:left="720"/>
        <w:rPr>
          <w:rFonts w:ascii="Segoe UI" w:hAnsi="Segoe UI" w:cs="Segoe UI"/>
        </w:rPr>
      </w:pPr>
      <w:r w:rsidRPr="008D6AF1">
        <w:rPr>
          <w:rFonts w:ascii="Segoe UI" w:hAnsi="Segoe UI" w:cs="Segoe UI"/>
        </w:rPr>
        <w:t xml:space="preserve">- relationships </w:t>
      </w:r>
    </w:p>
    <w:p w14:paraId="3A14D8EB" w14:textId="77777777" w:rsidR="00D4576B" w:rsidRPr="008D6AF1" w:rsidRDefault="00D4576B" w:rsidP="00D4576B">
      <w:pPr>
        <w:spacing w:after="0"/>
        <w:ind w:left="720"/>
        <w:rPr>
          <w:rFonts w:ascii="Segoe UI" w:hAnsi="Segoe UI" w:cs="Segoe UI"/>
        </w:rPr>
      </w:pPr>
      <w:r w:rsidRPr="008D6AF1">
        <w:rPr>
          <w:rFonts w:ascii="Segoe UI" w:hAnsi="Segoe UI" w:cs="Segoe UI"/>
        </w:rPr>
        <w:t xml:space="preserve">- emotional Health &amp; wellbeing </w:t>
      </w:r>
    </w:p>
    <w:p w14:paraId="4CD28730" w14:textId="77777777" w:rsidR="00D4576B" w:rsidRPr="008D6AF1" w:rsidRDefault="00D4576B" w:rsidP="00D4576B">
      <w:pPr>
        <w:spacing w:after="0"/>
        <w:ind w:left="720"/>
        <w:rPr>
          <w:rFonts w:ascii="Segoe UI" w:hAnsi="Segoe UI" w:cs="Segoe UI"/>
        </w:rPr>
      </w:pPr>
      <w:r w:rsidRPr="008D6AF1">
        <w:rPr>
          <w:rFonts w:ascii="Segoe UI" w:hAnsi="Segoe UI" w:cs="Segoe UI"/>
        </w:rPr>
        <w:t xml:space="preserve">- human rights and responsibilities </w:t>
      </w:r>
    </w:p>
    <w:p w14:paraId="439911C8" w14:textId="77777777" w:rsidR="00D4576B" w:rsidRPr="008D6AF1" w:rsidRDefault="00D4576B" w:rsidP="00D4576B">
      <w:pPr>
        <w:spacing w:after="0"/>
        <w:ind w:left="720"/>
        <w:rPr>
          <w:rFonts w:ascii="Segoe UI" w:hAnsi="Segoe UI" w:cs="Segoe UI"/>
        </w:rPr>
      </w:pPr>
      <w:r w:rsidRPr="008D6AF1">
        <w:rPr>
          <w:rFonts w:ascii="Segoe UI" w:hAnsi="Segoe UI" w:cs="Segoe UI"/>
        </w:rPr>
        <w:t xml:space="preserve">- making and applying the law - online safety </w:t>
      </w:r>
    </w:p>
    <w:p w14:paraId="624BFB39" w14:textId="77777777" w:rsidR="00D4576B" w:rsidRDefault="00D4576B" w:rsidP="008D6AF1">
      <w:pPr>
        <w:spacing w:after="0"/>
        <w:ind w:left="720"/>
        <w:rPr>
          <w:rFonts w:ascii="Segoe UI" w:hAnsi="Segoe UI" w:cs="Segoe UI"/>
        </w:rPr>
      </w:pPr>
      <w:r w:rsidRPr="008D6AF1">
        <w:rPr>
          <w:rFonts w:ascii="Segoe UI" w:hAnsi="Segoe UI" w:cs="Segoe UI"/>
        </w:rPr>
        <w:t xml:space="preserve">- equality </w:t>
      </w:r>
    </w:p>
    <w:p w14:paraId="17F1A42F" w14:textId="77777777" w:rsidR="008D6AF1" w:rsidRPr="008D6AF1" w:rsidRDefault="008D6AF1" w:rsidP="008D6AF1">
      <w:pPr>
        <w:spacing w:after="0"/>
        <w:ind w:left="720"/>
        <w:rPr>
          <w:rFonts w:ascii="Segoe UI" w:hAnsi="Segoe UI" w:cs="Segoe UI"/>
        </w:rPr>
      </w:pPr>
    </w:p>
    <w:p w14:paraId="2C3456D3" w14:textId="5F058B0C" w:rsidR="00D4576B" w:rsidRPr="008D6AF1" w:rsidRDefault="00D4576B" w:rsidP="00D4576B">
      <w:pPr>
        <w:rPr>
          <w:rFonts w:ascii="Segoe UI" w:hAnsi="Segoe UI" w:cs="Segoe UI"/>
        </w:rPr>
      </w:pPr>
      <w:r w:rsidRPr="008D6AF1">
        <w:rPr>
          <w:rFonts w:ascii="Segoe UI" w:hAnsi="Segoe UI" w:cs="Segoe UI"/>
        </w:rPr>
        <w:t xml:space="preserve">Spiritual, moral, social and cultural development and fundamental British values permeate all areas of the school and are actively promoted by all staff. This ensures that all </w:t>
      </w:r>
      <w:r w:rsidR="005365EE">
        <w:rPr>
          <w:rFonts w:ascii="Segoe UI" w:hAnsi="Segoe UI" w:cs="Segoe UI"/>
        </w:rPr>
        <w:t>pupil</w:t>
      </w:r>
      <w:r w:rsidRPr="008D6AF1">
        <w:rPr>
          <w:rFonts w:ascii="Segoe UI" w:hAnsi="Segoe UI" w:cs="Segoe UI"/>
        </w:rPr>
        <w:t>s are prepared for life in modern Britain and that they develop the attitudes, beliefs, qualities and values to prevent, and respond to incidents of bullying effectively.</w:t>
      </w:r>
    </w:p>
    <w:p w14:paraId="6EF39585" w14:textId="77777777" w:rsidR="00B62B1D" w:rsidRDefault="006571E7" w:rsidP="00D4576B">
      <w:pPr>
        <w:rPr>
          <w:rFonts w:ascii="Segoe UI" w:hAnsi="Segoe UI" w:cs="Segoe UI"/>
        </w:rPr>
      </w:pPr>
      <w:r w:rsidRPr="008D6AF1">
        <w:rPr>
          <w:rFonts w:ascii="Segoe UI" w:hAnsi="Segoe UI" w:cs="Segoe UI"/>
        </w:rPr>
        <w:t>We are a fully restorative school and are committed to using restorative approaches to conflict, including mediatio</w:t>
      </w:r>
      <w:r w:rsidR="009434D7">
        <w:rPr>
          <w:rFonts w:ascii="Segoe UI" w:hAnsi="Segoe UI" w:cs="Segoe UI"/>
        </w:rPr>
        <w:t>n and meetings, to address</w:t>
      </w:r>
      <w:r w:rsidRPr="008D6AF1">
        <w:rPr>
          <w:rFonts w:ascii="Segoe UI" w:hAnsi="Segoe UI" w:cs="Segoe UI"/>
        </w:rPr>
        <w:t xml:space="preserve"> relational problems including </w:t>
      </w:r>
    </w:p>
    <w:p w14:paraId="11BC0A5A" w14:textId="77777777" w:rsidR="00511D7E" w:rsidRPr="008D6AF1" w:rsidRDefault="006571E7" w:rsidP="00D4576B">
      <w:pPr>
        <w:rPr>
          <w:rFonts w:ascii="Segoe UI" w:hAnsi="Segoe UI" w:cs="Segoe UI"/>
        </w:rPr>
      </w:pPr>
      <w:r w:rsidRPr="008D6AF1">
        <w:rPr>
          <w:rFonts w:ascii="Segoe UI" w:hAnsi="Segoe UI" w:cs="Segoe UI"/>
        </w:rPr>
        <w:t>The School Council are involved in the development of effective anti-bullying practice and will review the school’s anti-bullying policy annually.</w:t>
      </w:r>
    </w:p>
    <w:p w14:paraId="75E5DC0F" w14:textId="77777777" w:rsidR="00511D7E" w:rsidRPr="00013FF7" w:rsidRDefault="00511D7E" w:rsidP="00D4576B">
      <w:pPr>
        <w:rPr>
          <w:rFonts w:ascii="Segoe UI" w:hAnsi="Segoe UI" w:cs="Segoe UI"/>
          <w:b/>
        </w:rPr>
      </w:pPr>
      <w:r w:rsidRPr="00013FF7">
        <w:rPr>
          <w:rFonts w:ascii="Segoe UI" w:hAnsi="Segoe UI" w:cs="Segoe UI"/>
          <w:b/>
        </w:rPr>
        <w:t xml:space="preserve">Developing Social and Emotional Learning </w:t>
      </w:r>
    </w:p>
    <w:p w14:paraId="0E382297" w14:textId="059934F8" w:rsidR="00511D7E" w:rsidRPr="00BB78CF" w:rsidRDefault="00511D7E" w:rsidP="00BB78CF">
      <w:pPr>
        <w:rPr>
          <w:rFonts w:ascii="Segoe UI" w:hAnsi="Segoe UI" w:cs="Segoe UI"/>
        </w:rPr>
      </w:pPr>
      <w:r w:rsidRPr="00BB78CF">
        <w:rPr>
          <w:rFonts w:ascii="Segoe UI" w:hAnsi="Segoe UI" w:cs="Segoe UI"/>
        </w:rPr>
        <w:t xml:space="preserve">Helping young people to be aware of, and develop, these aspects of learning is a significant preventative anti-bullying strategy – having friends, for example, is a known significant protective factor against bullying. Our Citizenship, PSHE and SMSC curriculum </w:t>
      </w:r>
      <w:r w:rsidR="00B62B1D">
        <w:rPr>
          <w:rFonts w:ascii="Segoe UI" w:hAnsi="Segoe UI" w:cs="Segoe UI"/>
        </w:rPr>
        <w:t xml:space="preserve">actively engages </w:t>
      </w:r>
      <w:r w:rsidR="005365EE">
        <w:rPr>
          <w:rFonts w:ascii="Segoe UI" w:hAnsi="Segoe UI" w:cs="Segoe UI"/>
        </w:rPr>
        <w:t>pupil</w:t>
      </w:r>
      <w:r w:rsidR="00B62B1D">
        <w:rPr>
          <w:rFonts w:ascii="Segoe UI" w:hAnsi="Segoe UI" w:cs="Segoe UI"/>
        </w:rPr>
        <w:t>s with Social and Emotional Aspects of L</w:t>
      </w:r>
      <w:r w:rsidRPr="00BB78CF">
        <w:rPr>
          <w:rFonts w:ascii="Segoe UI" w:hAnsi="Segoe UI" w:cs="Segoe UI"/>
        </w:rPr>
        <w:t>earning</w:t>
      </w:r>
      <w:r w:rsidR="00B62B1D">
        <w:rPr>
          <w:rFonts w:ascii="Segoe UI" w:hAnsi="Segoe UI" w:cs="Segoe UI"/>
        </w:rPr>
        <w:t xml:space="preserve"> (SEAL)</w:t>
      </w:r>
      <w:r w:rsidRPr="00BB78CF">
        <w:rPr>
          <w:rFonts w:ascii="Segoe UI" w:hAnsi="Segoe UI" w:cs="Segoe UI"/>
        </w:rPr>
        <w:t xml:space="preserve">. The programmes of study make explicit links with the five aspects of the SEAL curriculum: </w:t>
      </w:r>
    </w:p>
    <w:p w14:paraId="1A93A724" w14:textId="77777777" w:rsidR="00511D7E" w:rsidRPr="00BB78CF" w:rsidRDefault="00511D7E" w:rsidP="00BB78CF">
      <w:pPr>
        <w:pStyle w:val="ListParagraph"/>
        <w:numPr>
          <w:ilvl w:val="0"/>
          <w:numId w:val="36"/>
        </w:numPr>
        <w:rPr>
          <w:rFonts w:ascii="Segoe UI" w:hAnsi="Segoe UI" w:cs="Segoe UI"/>
        </w:rPr>
      </w:pPr>
      <w:r w:rsidRPr="00BB78CF">
        <w:rPr>
          <w:rFonts w:ascii="Segoe UI" w:hAnsi="Segoe UI" w:cs="Segoe UI"/>
        </w:rPr>
        <w:t xml:space="preserve">Self-awareness </w:t>
      </w:r>
    </w:p>
    <w:p w14:paraId="2D7FD0F8" w14:textId="77777777" w:rsidR="00511D7E" w:rsidRPr="00BB78CF" w:rsidRDefault="00511D7E" w:rsidP="00BB78CF">
      <w:pPr>
        <w:pStyle w:val="ListParagraph"/>
        <w:numPr>
          <w:ilvl w:val="0"/>
          <w:numId w:val="36"/>
        </w:numPr>
        <w:rPr>
          <w:rFonts w:ascii="Segoe UI" w:hAnsi="Segoe UI" w:cs="Segoe UI"/>
        </w:rPr>
      </w:pPr>
      <w:r w:rsidRPr="00BB78CF">
        <w:rPr>
          <w:rFonts w:ascii="Segoe UI" w:hAnsi="Segoe UI" w:cs="Segoe UI"/>
        </w:rPr>
        <w:t xml:space="preserve">Managing feelings and self-regulation (including conflict resolution and anger management) </w:t>
      </w:r>
    </w:p>
    <w:p w14:paraId="1B80791C" w14:textId="77777777" w:rsidR="00511D7E" w:rsidRPr="00BB78CF" w:rsidRDefault="00511D7E" w:rsidP="00BB78CF">
      <w:pPr>
        <w:pStyle w:val="ListParagraph"/>
        <w:numPr>
          <w:ilvl w:val="0"/>
          <w:numId w:val="36"/>
        </w:numPr>
        <w:rPr>
          <w:rFonts w:ascii="Segoe UI" w:hAnsi="Segoe UI" w:cs="Segoe UI"/>
        </w:rPr>
      </w:pPr>
      <w:r w:rsidRPr="00BB78CF">
        <w:rPr>
          <w:rFonts w:ascii="Segoe UI" w:hAnsi="Segoe UI" w:cs="Segoe UI"/>
        </w:rPr>
        <w:lastRenderedPageBreak/>
        <w:t xml:space="preserve">Empathy </w:t>
      </w:r>
    </w:p>
    <w:p w14:paraId="2AB2F7CC" w14:textId="77777777" w:rsidR="00511D7E" w:rsidRPr="00BB78CF" w:rsidRDefault="00511D7E" w:rsidP="00BB78CF">
      <w:pPr>
        <w:pStyle w:val="ListParagraph"/>
        <w:numPr>
          <w:ilvl w:val="0"/>
          <w:numId w:val="36"/>
        </w:numPr>
        <w:rPr>
          <w:rFonts w:ascii="Segoe UI" w:hAnsi="Segoe UI" w:cs="Segoe UI"/>
        </w:rPr>
      </w:pPr>
      <w:r w:rsidRPr="00BB78CF">
        <w:rPr>
          <w:rFonts w:ascii="Segoe UI" w:hAnsi="Segoe UI" w:cs="Segoe UI"/>
        </w:rPr>
        <w:t xml:space="preserve">Motivation </w:t>
      </w:r>
    </w:p>
    <w:p w14:paraId="2ED911AC" w14:textId="77777777" w:rsidR="00511D7E" w:rsidRPr="00BB78CF" w:rsidRDefault="00013FF7" w:rsidP="00BB78CF">
      <w:pPr>
        <w:pStyle w:val="ListParagraph"/>
        <w:numPr>
          <w:ilvl w:val="0"/>
          <w:numId w:val="36"/>
        </w:numPr>
        <w:rPr>
          <w:rFonts w:ascii="Segoe UI" w:hAnsi="Segoe UI" w:cs="Segoe UI"/>
        </w:rPr>
      </w:pPr>
      <w:r w:rsidRPr="00BB78CF">
        <w:rPr>
          <w:rFonts w:ascii="Segoe UI" w:hAnsi="Segoe UI" w:cs="Segoe UI"/>
        </w:rPr>
        <w:t>Social skills</w:t>
      </w:r>
    </w:p>
    <w:p w14:paraId="5887AEAD" w14:textId="77777777" w:rsidR="00013FF7" w:rsidRDefault="00013FF7" w:rsidP="00D4576B">
      <w:pPr>
        <w:rPr>
          <w:rFonts w:ascii="Segoe UI" w:hAnsi="Segoe UI" w:cs="Segoe UI"/>
          <w:b/>
        </w:rPr>
      </w:pPr>
      <w:r w:rsidRPr="00013FF7">
        <w:rPr>
          <w:rFonts w:ascii="Segoe UI" w:hAnsi="Segoe UI" w:cs="Segoe UI"/>
          <w:b/>
        </w:rPr>
        <w:t xml:space="preserve">Developing a ‘Telling’ Culture </w:t>
      </w:r>
    </w:p>
    <w:p w14:paraId="68450FB7" w14:textId="77777777" w:rsidR="007A3DEA" w:rsidRPr="007A3DEA" w:rsidRDefault="007A3DEA" w:rsidP="007A3DEA">
      <w:pPr>
        <w:rPr>
          <w:rFonts w:ascii="Segoe UI" w:hAnsi="Segoe UI" w:cs="Segoe UI"/>
        </w:rPr>
      </w:pPr>
      <w:r w:rsidRPr="007A3DEA">
        <w:rPr>
          <w:rFonts w:ascii="Segoe UI" w:hAnsi="Segoe UI" w:cs="Segoe UI"/>
        </w:rPr>
        <w:t xml:space="preserve">Orion is committed to develop a culture that: </w:t>
      </w:r>
    </w:p>
    <w:p w14:paraId="3C78DCC3" w14:textId="77777777" w:rsidR="007A3DEA" w:rsidRPr="00BB78CF" w:rsidRDefault="007A3DEA" w:rsidP="00BB78CF">
      <w:pPr>
        <w:pStyle w:val="ListParagraph"/>
        <w:numPr>
          <w:ilvl w:val="0"/>
          <w:numId w:val="34"/>
        </w:numPr>
        <w:rPr>
          <w:rFonts w:ascii="Segoe UI" w:hAnsi="Segoe UI" w:cs="Segoe UI"/>
        </w:rPr>
      </w:pPr>
      <w:r w:rsidRPr="00BB78CF">
        <w:rPr>
          <w:rFonts w:ascii="Segoe UI" w:hAnsi="Segoe UI" w:cs="Segoe UI"/>
        </w:rPr>
        <w:t xml:space="preserve">Makes it clear that bullying is everyone’s business, that telling someone when it does happen is an expectation and that this does not make them a ‘snitch’ or a ‘grass’ </w:t>
      </w:r>
    </w:p>
    <w:p w14:paraId="03B9F34B" w14:textId="2ED5DA0F" w:rsidR="007A3DEA" w:rsidRPr="00BB78CF" w:rsidRDefault="007A3DEA" w:rsidP="00BB78CF">
      <w:pPr>
        <w:pStyle w:val="ListParagraph"/>
        <w:numPr>
          <w:ilvl w:val="0"/>
          <w:numId w:val="34"/>
        </w:numPr>
        <w:rPr>
          <w:rFonts w:ascii="Segoe UI" w:hAnsi="Segoe UI" w:cs="Segoe UI"/>
        </w:rPr>
      </w:pPr>
      <w:r w:rsidRPr="00BB78CF">
        <w:rPr>
          <w:rFonts w:ascii="Segoe UI" w:hAnsi="Segoe UI" w:cs="Segoe UI"/>
        </w:rPr>
        <w:t xml:space="preserve">Reassures </w:t>
      </w:r>
      <w:r w:rsidR="005365EE">
        <w:rPr>
          <w:rFonts w:ascii="Segoe UI" w:hAnsi="Segoe UI" w:cs="Segoe UI"/>
        </w:rPr>
        <w:t>pupil</w:t>
      </w:r>
      <w:r w:rsidR="00281ECE">
        <w:rPr>
          <w:rFonts w:ascii="Segoe UI" w:hAnsi="Segoe UI" w:cs="Segoe UI"/>
        </w:rPr>
        <w:t xml:space="preserve">s </w:t>
      </w:r>
      <w:r w:rsidRPr="00BB78CF">
        <w:rPr>
          <w:rFonts w:ascii="Segoe UI" w:hAnsi="Segoe UI" w:cs="Segoe UI"/>
        </w:rPr>
        <w:t xml:space="preserve">that they will be taken seriously and kept safe if they tell someone about a problem with bullying </w:t>
      </w:r>
    </w:p>
    <w:p w14:paraId="0FB73E8B" w14:textId="78BD033A" w:rsidR="00281ECE" w:rsidRDefault="007A3DEA" w:rsidP="00BB78CF">
      <w:pPr>
        <w:pStyle w:val="ListParagraph"/>
        <w:numPr>
          <w:ilvl w:val="0"/>
          <w:numId w:val="34"/>
        </w:numPr>
        <w:rPr>
          <w:rFonts w:ascii="Segoe UI" w:hAnsi="Segoe UI" w:cs="Segoe UI"/>
        </w:rPr>
      </w:pPr>
      <w:r w:rsidRPr="00281ECE">
        <w:rPr>
          <w:rFonts w:ascii="Segoe UI" w:hAnsi="Segoe UI" w:cs="Segoe UI"/>
        </w:rPr>
        <w:t>Is</w:t>
      </w:r>
      <w:r w:rsidR="00281ECE" w:rsidRPr="00281ECE">
        <w:rPr>
          <w:rFonts w:ascii="Segoe UI" w:hAnsi="Segoe UI" w:cs="Segoe UI"/>
        </w:rPr>
        <w:t xml:space="preserve"> supportive towards </w:t>
      </w:r>
      <w:r w:rsidR="005365EE">
        <w:rPr>
          <w:rFonts w:ascii="Segoe UI" w:hAnsi="Segoe UI" w:cs="Segoe UI"/>
        </w:rPr>
        <w:t>pupil</w:t>
      </w:r>
      <w:r w:rsidR="00281ECE" w:rsidRPr="00281ECE">
        <w:rPr>
          <w:rFonts w:ascii="Segoe UI" w:hAnsi="Segoe UI" w:cs="Segoe UI"/>
        </w:rPr>
        <w:t xml:space="preserve">s </w:t>
      </w:r>
      <w:r w:rsidR="00281ECE">
        <w:rPr>
          <w:rFonts w:ascii="Segoe UI" w:hAnsi="Segoe UI" w:cs="Segoe UI"/>
        </w:rPr>
        <w:t xml:space="preserve">when they tell </w:t>
      </w:r>
      <w:r w:rsidRPr="00281ECE">
        <w:rPr>
          <w:rFonts w:ascii="Segoe UI" w:hAnsi="Segoe UI" w:cs="Segoe UI"/>
        </w:rPr>
        <w:t xml:space="preserve">someone </w:t>
      </w:r>
    </w:p>
    <w:p w14:paraId="03E71A1D" w14:textId="77777777" w:rsidR="007A3DEA" w:rsidRPr="00281ECE" w:rsidRDefault="007A3DEA" w:rsidP="00BB78CF">
      <w:pPr>
        <w:pStyle w:val="ListParagraph"/>
        <w:numPr>
          <w:ilvl w:val="0"/>
          <w:numId w:val="34"/>
        </w:numPr>
        <w:rPr>
          <w:rFonts w:ascii="Segoe UI" w:hAnsi="Segoe UI" w:cs="Segoe UI"/>
        </w:rPr>
      </w:pPr>
      <w:r w:rsidRPr="00281ECE">
        <w:rPr>
          <w:rFonts w:ascii="Segoe UI" w:hAnsi="Segoe UI" w:cs="Segoe UI"/>
        </w:rPr>
        <w:t xml:space="preserve">Investigates appropriately, taking action, communicating regularly and offering longer-term support as necessary </w:t>
      </w:r>
    </w:p>
    <w:p w14:paraId="53E1862D" w14:textId="3EBA78BB" w:rsidR="00281ECE" w:rsidRDefault="007A3DEA" w:rsidP="00BB78CF">
      <w:pPr>
        <w:pStyle w:val="ListParagraph"/>
        <w:numPr>
          <w:ilvl w:val="0"/>
          <w:numId w:val="34"/>
        </w:numPr>
        <w:rPr>
          <w:rFonts w:ascii="Segoe UI" w:hAnsi="Segoe UI" w:cs="Segoe UI"/>
        </w:rPr>
      </w:pPr>
      <w:r w:rsidRPr="00BB78CF">
        <w:rPr>
          <w:rFonts w:ascii="Segoe UI" w:hAnsi="Segoe UI" w:cs="Segoe UI"/>
        </w:rPr>
        <w:t xml:space="preserve">Giving </w:t>
      </w:r>
      <w:r w:rsidR="005365EE">
        <w:rPr>
          <w:rFonts w:ascii="Segoe UI" w:hAnsi="Segoe UI" w:cs="Segoe UI"/>
        </w:rPr>
        <w:t>pupil</w:t>
      </w:r>
      <w:r w:rsidR="00281ECE">
        <w:rPr>
          <w:rFonts w:ascii="Segoe UI" w:hAnsi="Segoe UI" w:cs="Segoe UI"/>
        </w:rPr>
        <w:t xml:space="preserve">s </w:t>
      </w:r>
      <w:r w:rsidRPr="00BB78CF">
        <w:rPr>
          <w:rFonts w:ascii="Segoe UI" w:hAnsi="Segoe UI" w:cs="Segoe UI"/>
        </w:rPr>
        <w:t xml:space="preserve">information about other sources of support. </w:t>
      </w:r>
    </w:p>
    <w:p w14:paraId="0DE55CAB" w14:textId="7A017C6C" w:rsidR="004D4786" w:rsidRDefault="005365EE" w:rsidP="007A3DEA">
      <w:pPr>
        <w:rPr>
          <w:rFonts w:ascii="Segoe UI" w:hAnsi="Segoe UI" w:cs="Segoe UI"/>
        </w:rPr>
      </w:pPr>
      <w:r>
        <w:rPr>
          <w:rFonts w:ascii="Segoe UI" w:hAnsi="Segoe UI" w:cs="Segoe UI"/>
        </w:rPr>
        <w:t>Pupil</w:t>
      </w:r>
      <w:r w:rsidR="007A3DEA" w:rsidRPr="00281ECE">
        <w:rPr>
          <w:rFonts w:ascii="Segoe UI" w:hAnsi="Segoe UI" w:cs="Segoe UI"/>
        </w:rPr>
        <w:t>s may report an incident of bullying to any member of staff</w:t>
      </w:r>
      <w:r w:rsidR="00281ECE">
        <w:rPr>
          <w:rFonts w:ascii="Segoe UI" w:hAnsi="Segoe UI" w:cs="Segoe UI"/>
        </w:rPr>
        <w:t xml:space="preserve">. </w:t>
      </w:r>
      <w:r w:rsidR="007A3DEA" w:rsidRPr="007A3DEA">
        <w:rPr>
          <w:rFonts w:ascii="Segoe UI" w:hAnsi="Segoe UI" w:cs="Segoe UI"/>
        </w:rPr>
        <w:t xml:space="preserve">A referral can be made at any time and is sent immediately to the </w:t>
      </w:r>
      <w:r w:rsidR="00281ECE">
        <w:rPr>
          <w:rFonts w:ascii="Segoe UI" w:hAnsi="Segoe UI" w:cs="Segoe UI"/>
        </w:rPr>
        <w:t>Safeguarding Team f</w:t>
      </w:r>
      <w:r w:rsidR="007A3DEA" w:rsidRPr="007A3DEA">
        <w:rPr>
          <w:rFonts w:ascii="Segoe UI" w:hAnsi="Segoe UI" w:cs="Segoe UI"/>
        </w:rPr>
        <w:t>or investigation.</w:t>
      </w:r>
    </w:p>
    <w:p w14:paraId="3320CA50" w14:textId="77777777" w:rsidR="004D4786" w:rsidRPr="002563D4" w:rsidRDefault="004D4786" w:rsidP="007A3DEA">
      <w:pPr>
        <w:rPr>
          <w:rFonts w:ascii="Segoe UI" w:hAnsi="Segoe UI" w:cs="Segoe UI"/>
          <w:b/>
        </w:rPr>
      </w:pPr>
      <w:r w:rsidRPr="002563D4">
        <w:rPr>
          <w:rFonts w:ascii="Segoe UI" w:hAnsi="Segoe UI" w:cs="Segoe UI"/>
          <w:b/>
        </w:rPr>
        <w:t>Links with the Local Community</w:t>
      </w:r>
    </w:p>
    <w:p w14:paraId="0BFE2FC4" w14:textId="74DE9FFC" w:rsidR="00BB78CF" w:rsidRPr="00C84168" w:rsidRDefault="004D4786" w:rsidP="007A3DEA">
      <w:pPr>
        <w:rPr>
          <w:rFonts w:ascii="Segoe UI" w:hAnsi="Segoe UI" w:cs="Segoe UI"/>
        </w:rPr>
      </w:pPr>
      <w:r w:rsidRPr="002563D4">
        <w:rPr>
          <w:rFonts w:ascii="Segoe UI" w:hAnsi="Segoe UI" w:cs="Segoe UI"/>
        </w:rPr>
        <w:t xml:space="preserve">Orion works in partnership with West Midlands Police and the Safer Community Partnership in order to effectively engage with incidents of Anti-Social Behaviour, including bullying and prejudice-related incidents. </w:t>
      </w:r>
      <w:r w:rsidR="002563D4" w:rsidRPr="002563D4">
        <w:rPr>
          <w:rFonts w:ascii="Segoe UI" w:hAnsi="Segoe UI" w:cs="Segoe UI"/>
        </w:rPr>
        <w:t>The Head of School and</w:t>
      </w:r>
      <w:r w:rsidR="00CC0FA6">
        <w:rPr>
          <w:rFonts w:ascii="Segoe UI" w:hAnsi="Segoe UI" w:cs="Segoe UI"/>
        </w:rPr>
        <w:t xml:space="preserve"> </w:t>
      </w:r>
      <w:r w:rsidR="008B6B23">
        <w:rPr>
          <w:rFonts w:ascii="Segoe UI" w:hAnsi="Segoe UI" w:cs="Segoe UI"/>
        </w:rPr>
        <w:t>pastoral tutor</w:t>
      </w:r>
      <w:r w:rsidR="00CC0FA6">
        <w:rPr>
          <w:rFonts w:ascii="Segoe UI" w:hAnsi="Segoe UI" w:cs="Segoe UI"/>
        </w:rPr>
        <w:t>s</w:t>
      </w:r>
      <w:r w:rsidR="002563D4" w:rsidRPr="002563D4">
        <w:rPr>
          <w:rFonts w:ascii="Segoe UI" w:hAnsi="Segoe UI" w:cs="Segoe UI"/>
        </w:rPr>
        <w:t xml:space="preserve">, </w:t>
      </w:r>
      <w:r w:rsidRPr="002563D4">
        <w:rPr>
          <w:rFonts w:ascii="Segoe UI" w:hAnsi="Segoe UI" w:cs="Segoe UI"/>
        </w:rPr>
        <w:t>regularly meet with the School’s Link Police Officer</w:t>
      </w:r>
      <w:r w:rsidR="002563D4" w:rsidRPr="002563D4">
        <w:rPr>
          <w:rFonts w:ascii="Segoe UI" w:hAnsi="Segoe UI" w:cs="Segoe UI"/>
        </w:rPr>
        <w:t>.</w:t>
      </w:r>
      <w:r w:rsidRPr="002563D4">
        <w:rPr>
          <w:rFonts w:ascii="Segoe UI" w:hAnsi="Segoe UI" w:cs="Segoe UI"/>
        </w:rPr>
        <w:t xml:space="preserve"> </w:t>
      </w:r>
    </w:p>
    <w:p w14:paraId="317B175E" w14:textId="77777777" w:rsidR="002563D4" w:rsidRPr="002563D4" w:rsidRDefault="002563D4" w:rsidP="007A3DEA">
      <w:pPr>
        <w:rPr>
          <w:rFonts w:ascii="Segoe UI" w:hAnsi="Segoe UI" w:cs="Segoe UI"/>
          <w:b/>
        </w:rPr>
      </w:pPr>
      <w:r w:rsidRPr="002563D4">
        <w:rPr>
          <w:rFonts w:ascii="Segoe UI" w:hAnsi="Segoe UI" w:cs="Segoe UI"/>
          <w:b/>
        </w:rPr>
        <w:t>Collecting, M</w:t>
      </w:r>
      <w:r w:rsidR="004D4786" w:rsidRPr="002563D4">
        <w:rPr>
          <w:rFonts w:ascii="Segoe UI" w:hAnsi="Segoe UI" w:cs="Segoe UI"/>
          <w:b/>
        </w:rPr>
        <w:t xml:space="preserve">onitoring and </w:t>
      </w:r>
      <w:r w:rsidRPr="002563D4">
        <w:rPr>
          <w:rFonts w:ascii="Segoe UI" w:hAnsi="Segoe UI" w:cs="Segoe UI"/>
          <w:b/>
        </w:rPr>
        <w:t>Analysing D</w:t>
      </w:r>
      <w:r w:rsidR="004D4786" w:rsidRPr="002563D4">
        <w:rPr>
          <w:rFonts w:ascii="Segoe UI" w:hAnsi="Segoe UI" w:cs="Segoe UI"/>
          <w:b/>
        </w:rPr>
        <w:t xml:space="preserve">ata </w:t>
      </w:r>
    </w:p>
    <w:p w14:paraId="5A3C4E95" w14:textId="77777777" w:rsidR="002563D4" w:rsidRDefault="004D4786" w:rsidP="007A3DEA">
      <w:pPr>
        <w:rPr>
          <w:rFonts w:ascii="Segoe UI" w:hAnsi="Segoe UI" w:cs="Segoe UI"/>
        </w:rPr>
      </w:pPr>
      <w:r w:rsidRPr="002563D4">
        <w:rPr>
          <w:rFonts w:ascii="Segoe UI" w:hAnsi="Segoe UI" w:cs="Segoe UI"/>
        </w:rPr>
        <w:t>Data</w:t>
      </w:r>
      <w:r w:rsidR="00C92FEF">
        <w:rPr>
          <w:rFonts w:ascii="Segoe UI" w:hAnsi="Segoe UI" w:cs="Segoe UI"/>
        </w:rPr>
        <w:t xml:space="preserve"> is vital in enabling Orion</w:t>
      </w:r>
      <w:r w:rsidRPr="002563D4">
        <w:rPr>
          <w:rFonts w:ascii="Segoe UI" w:hAnsi="Segoe UI" w:cs="Segoe UI"/>
        </w:rPr>
        <w:t xml:space="preserve"> to understand the nature and extent of any </w:t>
      </w:r>
      <w:r w:rsidR="00C92FEF">
        <w:rPr>
          <w:rFonts w:ascii="Segoe UI" w:hAnsi="Segoe UI" w:cs="Segoe UI"/>
        </w:rPr>
        <w:t>bullying taking place within the school.</w:t>
      </w:r>
      <w:r w:rsidRPr="002563D4">
        <w:rPr>
          <w:rFonts w:ascii="Segoe UI" w:hAnsi="Segoe UI" w:cs="Segoe UI"/>
        </w:rPr>
        <w:t xml:space="preserve"> It can also help to spot any new trends emerging and develop training and strategies to deal with them. </w:t>
      </w:r>
      <w:r w:rsidR="002563D4">
        <w:rPr>
          <w:rFonts w:ascii="Segoe UI" w:hAnsi="Segoe UI" w:cs="Segoe UI"/>
        </w:rPr>
        <w:t xml:space="preserve">Orion </w:t>
      </w:r>
      <w:r w:rsidRPr="002563D4">
        <w:rPr>
          <w:rFonts w:ascii="Segoe UI" w:hAnsi="Segoe UI" w:cs="Segoe UI"/>
        </w:rPr>
        <w:t>regularly</w:t>
      </w:r>
      <w:r w:rsidR="002563D4">
        <w:rPr>
          <w:rFonts w:ascii="Segoe UI" w:hAnsi="Segoe UI" w:cs="Segoe UI"/>
        </w:rPr>
        <w:t xml:space="preserve"> collects; </w:t>
      </w:r>
      <w:r w:rsidRPr="002563D4">
        <w:rPr>
          <w:rFonts w:ascii="Segoe UI" w:hAnsi="Segoe UI" w:cs="Segoe UI"/>
        </w:rPr>
        <w:t xml:space="preserve">monitors and analyses data about bullying. This data will be reviewed every term and academic year and will be a significant part of the creation of year group and whole school strategic development plans. </w:t>
      </w:r>
    </w:p>
    <w:p w14:paraId="569F9760" w14:textId="12E7FEF4" w:rsidR="002563D4" w:rsidRDefault="004D4786" w:rsidP="007A3DEA">
      <w:pPr>
        <w:rPr>
          <w:rFonts w:ascii="Segoe UI" w:hAnsi="Segoe UI" w:cs="Segoe UI"/>
        </w:rPr>
      </w:pPr>
      <w:r w:rsidRPr="002563D4">
        <w:rPr>
          <w:rFonts w:ascii="Segoe UI" w:hAnsi="Segoe UI" w:cs="Segoe UI"/>
        </w:rPr>
        <w:t xml:space="preserve">In addition to quantitative data, the school finds out from </w:t>
      </w:r>
      <w:r w:rsidR="005365EE">
        <w:rPr>
          <w:rFonts w:ascii="Segoe UI" w:hAnsi="Segoe UI" w:cs="Segoe UI"/>
        </w:rPr>
        <w:t>pupil</w:t>
      </w:r>
      <w:r w:rsidRPr="002563D4">
        <w:rPr>
          <w:rFonts w:ascii="Segoe UI" w:hAnsi="Segoe UI" w:cs="Segoe UI"/>
        </w:rPr>
        <w:t xml:space="preserve">s how good they think the organisation is at preventing bullying and working through incidents when they arise. During Anti-bullying Week all </w:t>
      </w:r>
      <w:r w:rsidR="005365EE">
        <w:rPr>
          <w:rFonts w:ascii="Segoe UI" w:hAnsi="Segoe UI" w:cs="Segoe UI"/>
        </w:rPr>
        <w:t>pupil</w:t>
      </w:r>
      <w:r w:rsidRPr="002563D4">
        <w:rPr>
          <w:rFonts w:ascii="Segoe UI" w:hAnsi="Segoe UI" w:cs="Segoe UI"/>
        </w:rPr>
        <w:t xml:space="preserve">s will complete a survey about the extent and nature of bullying experienced in the school and in the local area. </w:t>
      </w:r>
      <w:r w:rsidR="005365EE">
        <w:rPr>
          <w:rFonts w:ascii="Segoe UI" w:hAnsi="Segoe UI" w:cs="Segoe UI"/>
        </w:rPr>
        <w:t>Pupil</w:t>
      </w:r>
      <w:r w:rsidRPr="002563D4">
        <w:rPr>
          <w:rFonts w:ascii="Segoe UI" w:hAnsi="Segoe UI" w:cs="Segoe UI"/>
        </w:rPr>
        <w:t xml:space="preserve"> voice interviews held throughout the year will also explore the school’s anti-bullying strategies. </w:t>
      </w:r>
    </w:p>
    <w:p w14:paraId="437F1145" w14:textId="77777777" w:rsidR="00C84168" w:rsidRDefault="00C84168" w:rsidP="007A3DEA">
      <w:pPr>
        <w:rPr>
          <w:rFonts w:ascii="Segoe UI" w:hAnsi="Segoe UI" w:cs="Segoe UI"/>
        </w:rPr>
      </w:pPr>
    </w:p>
    <w:p w14:paraId="7CC66445" w14:textId="77777777" w:rsidR="00C84168" w:rsidRDefault="00C84168" w:rsidP="007A3DEA">
      <w:pPr>
        <w:rPr>
          <w:rFonts w:ascii="Segoe UI" w:hAnsi="Segoe UI" w:cs="Segoe UI"/>
        </w:rPr>
      </w:pPr>
    </w:p>
    <w:p w14:paraId="6201B3F5" w14:textId="77777777" w:rsidR="002563D4" w:rsidRDefault="004D4786" w:rsidP="007A3DEA">
      <w:pPr>
        <w:rPr>
          <w:rFonts w:ascii="Segoe UI" w:hAnsi="Segoe UI" w:cs="Segoe UI"/>
        </w:rPr>
      </w:pPr>
      <w:r w:rsidRPr="002563D4">
        <w:rPr>
          <w:rFonts w:ascii="Segoe UI" w:hAnsi="Segoe UI" w:cs="Segoe UI"/>
        </w:rPr>
        <w:lastRenderedPageBreak/>
        <w:t xml:space="preserve">Data collection is also a routine part of how </w:t>
      </w:r>
      <w:r w:rsidR="002563D4">
        <w:rPr>
          <w:rFonts w:ascii="Segoe UI" w:hAnsi="Segoe UI" w:cs="Segoe UI"/>
        </w:rPr>
        <w:t xml:space="preserve">Orion </w:t>
      </w:r>
      <w:r w:rsidRPr="002563D4">
        <w:rPr>
          <w:rFonts w:ascii="Segoe UI" w:hAnsi="Segoe UI" w:cs="Segoe UI"/>
        </w:rPr>
        <w:t xml:space="preserve">works through incidents of bullying. The following information is collected routinely: </w:t>
      </w:r>
    </w:p>
    <w:p w14:paraId="7661B8CF" w14:textId="77777777" w:rsidR="002563D4" w:rsidRPr="002563D4" w:rsidRDefault="004D4786" w:rsidP="002563D4">
      <w:pPr>
        <w:pStyle w:val="ListParagraph"/>
        <w:numPr>
          <w:ilvl w:val="1"/>
          <w:numId w:val="15"/>
        </w:numPr>
        <w:rPr>
          <w:rFonts w:ascii="Segoe UI" w:hAnsi="Segoe UI" w:cs="Segoe UI"/>
        </w:rPr>
      </w:pPr>
      <w:r w:rsidRPr="002563D4">
        <w:rPr>
          <w:rFonts w:ascii="Segoe UI" w:hAnsi="Segoe UI" w:cs="Segoe UI"/>
        </w:rPr>
        <w:t xml:space="preserve">profile of the wrongdoer(s) and the victim(s) (gender, age, ethnicity and so on) </w:t>
      </w:r>
    </w:p>
    <w:p w14:paraId="1DFBD23D" w14:textId="77777777" w:rsidR="002563D4" w:rsidRPr="002563D4" w:rsidRDefault="004D4786" w:rsidP="002563D4">
      <w:pPr>
        <w:pStyle w:val="ListParagraph"/>
        <w:numPr>
          <w:ilvl w:val="1"/>
          <w:numId w:val="15"/>
        </w:numPr>
        <w:rPr>
          <w:rFonts w:ascii="Segoe UI" w:hAnsi="Segoe UI" w:cs="Segoe UI"/>
        </w:rPr>
      </w:pPr>
      <w:r w:rsidRPr="002563D4">
        <w:rPr>
          <w:rFonts w:ascii="Segoe UI" w:hAnsi="Segoe UI" w:cs="Segoe UI"/>
        </w:rPr>
        <w:t xml:space="preserve">the nature and type of bullying </w:t>
      </w:r>
    </w:p>
    <w:p w14:paraId="60BD3D82" w14:textId="77777777" w:rsidR="002563D4" w:rsidRPr="002563D4" w:rsidRDefault="004D4786" w:rsidP="002563D4">
      <w:pPr>
        <w:pStyle w:val="ListParagraph"/>
        <w:numPr>
          <w:ilvl w:val="1"/>
          <w:numId w:val="15"/>
        </w:numPr>
        <w:rPr>
          <w:rFonts w:ascii="Segoe UI" w:hAnsi="Segoe UI" w:cs="Segoe UI"/>
        </w:rPr>
      </w:pPr>
      <w:r w:rsidRPr="002563D4">
        <w:rPr>
          <w:rFonts w:ascii="Segoe UI" w:hAnsi="Segoe UI" w:cs="Segoe UI"/>
        </w:rPr>
        <w:t xml:space="preserve">the times and locations at which the bullying happened </w:t>
      </w:r>
    </w:p>
    <w:p w14:paraId="56ED8BC7" w14:textId="77777777" w:rsidR="002563D4" w:rsidRPr="002563D4" w:rsidRDefault="004D4786" w:rsidP="002563D4">
      <w:pPr>
        <w:pStyle w:val="ListParagraph"/>
        <w:numPr>
          <w:ilvl w:val="1"/>
          <w:numId w:val="15"/>
        </w:numPr>
        <w:rPr>
          <w:rFonts w:ascii="Segoe UI" w:hAnsi="Segoe UI" w:cs="Segoe UI"/>
        </w:rPr>
      </w:pPr>
      <w:r w:rsidRPr="002563D4">
        <w:rPr>
          <w:rFonts w:ascii="Segoe UI" w:hAnsi="Segoe UI" w:cs="Segoe UI"/>
        </w:rPr>
        <w:t xml:space="preserve">strategies used to address incidences of bullying </w:t>
      </w:r>
    </w:p>
    <w:p w14:paraId="72182C2E" w14:textId="77777777" w:rsidR="002563D4" w:rsidRDefault="004D4786" w:rsidP="002563D4">
      <w:pPr>
        <w:pStyle w:val="ListParagraph"/>
        <w:numPr>
          <w:ilvl w:val="1"/>
          <w:numId w:val="15"/>
        </w:numPr>
        <w:rPr>
          <w:rFonts w:ascii="Segoe UI" w:hAnsi="Segoe UI" w:cs="Segoe UI"/>
        </w:rPr>
      </w:pPr>
      <w:r w:rsidRPr="002563D4">
        <w:rPr>
          <w:rFonts w:ascii="Segoe UI" w:hAnsi="Segoe UI" w:cs="Segoe UI"/>
        </w:rPr>
        <w:t xml:space="preserve">outcomes of intervention </w:t>
      </w:r>
    </w:p>
    <w:p w14:paraId="2463C737" w14:textId="77777777" w:rsidR="002563D4" w:rsidRPr="00314B84" w:rsidRDefault="004D4786" w:rsidP="00314B84">
      <w:pPr>
        <w:pStyle w:val="ListParagraph"/>
        <w:numPr>
          <w:ilvl w:val="1"/>
          <w:numId w:val="15"/>
        </w:numPr>
        <w:rPr>
          <w:rFonts w:ascii="Segoe UI" w:hAnsi="Segoe UI" w:cs="Segoe UI"/>
        </w:rPr>
      </w:pPr>
      <w:r w:rsidRPr="002563D4">
        <w:rPr>
          <w:rFonts w:ascii="Segoe UI" w:hAnsi="Segoe UI" w:cs="Segoe UI"/>
        </w:rPr>
        <w:t>additional support arrangements and take-up rates.</w:t>
      </w:r>
      <w:r w:rsidRPr="00314B84">
        <w:rPr>
          <w:rFonts w:ascii="Segoe UI" w:hAnsi="Segoe UI" w:cs="Segoe UI"/>
        </w:rPr>
        <w:t xml:space="preserve"> </w:t>
      </w:r>
    </w:p>
    <w:p w14:paraId="22DE4F0A" w14:textId="77777777" w:rsidR="002563D4" w:rsidRPr="002563D4" w:rsidRDefault="004D4786" w:rsidP="002563D4">
      <w:pPr>
        <w:pStyle w:val="ListParagraph"/>
        <w:numPr>
          <w:ilvl w:val="1"/>
          <w:numId w:val="15"/>
        </w:numPr>
        <w:rPr>
          <w:rFonts w:ascii="Segoe UI" w:hAnsi="Segoe UI" w:cs="Segoe UI"/>
        </w:rPr>
      </w:pPr>
      <w:r w:rsidRPr="002563D4">
        <w:rPr>
          <w:rFonts w:ascii="Segoe UI" w:hAnsi="Segoe UI" w:cs="Segoe UI"/>
        </w:rPr>
        <w:t xml:space="preserve">emerging groups – those susceptible to bullying and those exhibiting bullying behaviour </w:t>
      </w:r>
    </w:p>
    <w:p w14:paraId="458B061A" w14:textId="77777777" w:rsidR="002563D4" w:rsidRPr="002563D4" w:rsidRDefault="004D4786" w:rsidP="002563D4">
      <w:pPr>
        <w:pStyle w:val="ListParagraph"/>
        <w:numPr>
          <w:ilvl w:val="1"/>
          <w:numId w:val="15"/>
        </w:numPr>
        <w:rPr>
          <w:rFonts w:ascii="Segoe UI" w:hAnsi="Segoe UI" w:cs="Segoe UI"/>
        </w:rPr>
      </w:pPr>
      <w:r w:rsidRPr="002563D4">
        <w:rPr>
          <w:rFonts w:ascii="Segoe UI" w:hAnsi="Segoe UI" w:cs="Segoe UI"/>
        </w:rPr>
        <w:t xml:space="preserve">new types of bullying or language used </w:t>
      </w:r>
    </w:p>
    <w:p w14:paraId="0175FAA0" w14:textId="77777777" w:rsidR="002563D4" w:rsidRPr="002563D4" w:rsidRDefault="004D4786" w:rsidP="002563D4">
      <w:pPr>
        <w:pStyle w:val="ListParagraph"/>
        <w:numPr>
          <w:ilvl w:val="1"/>
          <w:numId w:val="15"/>
        </w:numPr>
        <w:rPr>
          <w:rFonts w:ascii="Segoe UI" w:hAnsi="Segoe UI" w:cs="Segoe UI"/>
        </w:rPr>
      </w:pPr>
      <w:r w:rsidRPr="002563D4">
        <w:rPr>
          <w:rFonts w:ascii="Segoe UI" w:hAnsi="Segoe UI" w:cs="Segoe UI"/>
        </w:rPr>
        <w:t xml:space="preserve">most and least successful anti-bullying strategies </w:t>
      </w:r>
    </w:p>
    <w:p w14:paraId="261C842C" w14:textId="77777777" w:rsidR="002563D4" w:rsidRPr="00314B84" w:rsidRDefault="004D4786" w:rsidP="00314B84">
      <w:pPr>
        <w:pStyle w:val="ListParagraph"/>
        <w:numPr>
          <w:ilvl w:val="1"/>
          <w:numId w:val="15"/>
        </w:numPr>
        <w:rPr>
          <w:rFonts w:ascii="Segoe UI" w:hAnsi="Segoe UI" w:cs="Segoe UI"/>
        </w:rPr>
      </w:pPr>
      <w:r w:rsidRPr="002563D4">
        <w:rPr>
          <w:rFonts w:ascii="Segoe UI" w:hAnsi="Segoe UI" w:cs="Segoe UI"/>
        </w:rPr>
        <w:t>level of parent/carer involvement</w:t>
      </w:r>
    </w:p>
    <w:p w14:paraId="2F0760BB" w14:textId="77777777" w:rsidR="004D4786" w:rsidRDefault="004D4786" w:rsidP="007A3DEA">
      <w:pPr>
        <w:rPr>
          <w:rFonts w:ascii="Segoe UI" w:hAnsi="Segoe UI" w:cs="Segoe UI"/>
        </w:rPr>
      </w:pPr>
      <w:r w:rsidRPr="002563D4">
        <w:rPr>
          <w:rFonts w:ascii="Segoe UI" w:hAnsi="Segoe UI" w:cs="Segoe UI"/>
        </w:rPr>
        <w:t>Results from data monitoring make a significant contribution to the school’s evaluation of its anti-bullying policy and practice and the school’s Development Plan. This data will also form part of reports to the governing body. Governors will receive the annual report and robustly explore its contents in line with their statutory requirement to hold the school to account for anti-bullying.</w:t>
      </w:r>
    </w:p>
    <w:p w14:paraId="4916B59F" w14:textId="77777777" w:rsidR="00C92FEF" w:rsidRDefault="00C92FEF" w:rsidP="007A3DEA">
      <w:pPr>
        <w:rPr>
          <w:rFonts w:ascii="Segoe UI" w:hAnsi="Segoe UI" w:cs="Segoe UI"/>
        </w:rPr>
      </w:pPr>
    </w:p>
    <w:p w14:paraId="07426221" w14:textId="77777777" w:rsidR="00F26DE4" w:rsidRPr="00BB78CF" w:rsidRDefault="00F26DE4" w:rsidP="00BB78CF">
      <w:pPr>
        <w:jc w:val="center"/>
        <w:rPr>
          <w:rFonts w:ascii="Segoe UI" w:hAnsi="Segoe UI" w:cs="Segoe UI"/>
          <w:b/>
          <w:sz w:val="28"/>
          <w:szCs w:val="28"/>
        </w:rPr>
      </w:pPr>
      <w:r>
        <w:rPr>
          <w:rFonts w:ascii="Segoe UI" w:hAnsi="Segoe UI" w:cs="Segoe UI"/>
        </w:rPr>
        <w:br w:type="column"/>
      </w:r>
      <w:r w:rsidRPr="00BB78CF">
        <w:rPr>
          <w:rFonts w:ascii="Segoe UI" w:hAnsi="Segoe UI" w:cs="Segoe UI"/>
          <w:b/>
          <w:sz w:val="28"/>
          <w:szCs w:val="28"/>
        </w:rPr>
        <w:lastRenderedPageBreak/>
        <w:t>Anti-Bullying Procedures</w:t>
      </w:r>
    </w:p>
    <w:p w14:paraId="18BB4131" w14:textId="77777777" w:rsidR="00F26DE4" w:rsidRDefault="00F26DE4" w:rsidP="007A3DEA">
      <w:pPr>
        <w:rPr>
          <w:rFonts w:ascii="Segoe UI" w:hAnsi="Segoe UI" w:cs="Segoe UI"/>
        </w:rPr>
      </w:pPr>
      <w:r w:rsidRPr="00F26DE4">
        <w:rPr>
          <w:rFonts w:ascii="Segoe UI" w:hAnsi="Segoe UI" w:cs="Segoe UI"/>
        </w:rPr>
        <w:t xml:space="preserve">The following procedures must be followed at all times when responding to incidents of bullying and/or discrimination: </w:t>
      </w:r>
    </w:p>
    <w:p w14:paraId="62C0A6ED" w14:textId="77777777" w:rsidR="00F26DE4" w:rsidRPr="00F26DE4" w:rsidRDefault="00F26DE4" w:rsidP="007A3DEA">
      <w:pPr>
        <w:rPr>
          <w:rFonts w:ascii="Segoe UI" w:hAnsi="Segoe UI" w:cs="Segoe UI"/>
          <w:b/>
        </w:rPr>
      </w:pPr>
      <w:r w:rsidRPr="00F26DE4">
        <w:rPr>
          <w:rFonts w:ascii="Segoe UI" w:hAnsi="Segoe UI" w:cs="Segoe UI"/>
          <w:b/>
        </w:rPr>
        <w:t>Bullying Incident Reported.</w:t>
      </w:r>
    </w:p>
    <w:p w14:paraId="13D0BFCC" w14:textId="6B8220AA" w:rsidR="00F26DE4" w:rsidRDefault="00F26DE4" w:rsidP="007A3DEA">
      <w:pPr>
        <w:rPr>
          <w:rFonts w:ascii="Segoe UI" w:hAnsi="Segoe UI" w:cs="Segoe UI"/>
        </w:rPr>
      </w:pPr>
      <w:r w:rsidRPr="00F26DE4">
        <w:rPr>
          <w:rFonts w:ascii="Segoe UI" w:hAnsi="Segoe UI" w:cs="Segoe UI"/>
        </w:rPr>
        <w:t xml:space="preserve"> It can take courage for </w:t>
      </w:r>
      <w:r w:rsidR="005365EE">
        <w:rPr>
          <w:rFonts w:ascii="Segoe UI" w:hAnsi="Segoe UI" w:cs="Segoe UI"/>
        </w:rPr>
        <w:t>pupil</w:t>
      </w:r>
      <w:r w:rsidRPr="00F26DE4">
        <w:rPr>
          <w:rFonts w:ascii="Segoe UI" w:hAnsi="Segoe UI" w:cs="Segoe UI"/>
        </w:rPr>
        <w:t xml:space="preserve">s to report a bullying incident, whether they are a victim, bystander or have used bullying behaviour. </w:t>
      </w:r>
    </w:p>
    <w:p w14:paraId="4A5AA596" w14:textId="77777777" w:rsidR="00F26DE4" w:rsidRDefault="00F26DE4" w:rsidP="007A3DEA">
      <w:pPr>
        <w:rPr>
          <w:rFonts w:ascii="Segoe UI" w:hAnsi="Segoe UI" w:cs="Segoe UI"/>
        </w:rPr>
      </w:pPr>
      <w:r w:rsidRPr="00F26DE4">
        <w:rPr>
          <w:rFonts w:ascii="Segoe UI" w:hAnsi="Segoe UI" w:cs="Segoe UI"/>
        </w:rPr>
        <w:t>The Department for Education released the following statement in regards to bullying outside of school premises: “Head teachers have the legal power to make sure pupils behave outside of school premises (state schools only). This includes bullying that happens anywhere off the school premises, e</w:t>
      </w:r>
      <w:r>
        <w:rPr>
          <w:rFonts w:ascii="Segoe UI" w:hAnsi="Segoe UI" w:cs="Segoe UI"/>
        </w:rPr>
        <w:t xml:space="preserve">.g. </w:t>
      </w:r>
      <w:r w:rsidRPr="00F26DE4">
        <w:rPr>
          <w:rFonts w:ascii="Segoe UI" w:hAnsi="Segoe UI" w:cs="Segoe UI"/>
        </w:rPr>
        <w:t xml:space="preserve">on public transport or in a town centre.” </w:t>
      </w:r>
    </w:p>
    <w:p w14:paraId="128F5957" w14:textId="77777777" w:rsidR="00F26DE4" w:rsidRDefault="00F26DE4" w:rsidP="007A3DEA">
      <w:pPr>
        <w:rPr>
          <w:rFonts w:ascii="Segoe UI" w:hAnsi="Segoe UI" w:cs="Segoe UI"/>
        </w:rPr>
      </w:pPr>
      <w:r w:rsidRPr="00F26DE4">
        <w:rPr>
          <w:rFonts w:ascii="Segoe UI" w:hAnsi="Segoe UI" w:cs="Segoe UI"/>
        </w:rPr>
        <w:t xml:space="preserve">Where incidents that happen outside school are clearly having a detrimental effect on the life of the school we will investigate these and, in conjunction with the parents and the local police, take appropriate action. Adults receiving the information should show that they are listening; the young person/people reporting the incident should feel that they have been listened to carefully and that they are being taken seriously. </w:t>
      </w:r>
    </w:p>
    <w:p w14:paraId="20631D06" w14:textId="77777777" w:rsidR="00F26DE4" w:rsidRDefault="00F26DE4" w:rsidP="007A3DEA">
      <w:pPr>
        <w:rPr>
          <w:rFonts w:ascii="Segoe UI" w:hAnsi="Segoe UI" w:cs="Segoe UI"/>
        </w:rPr>
      </w:pPr>
      <w:r w:rsidRPr="00F26DE4">
        <w:rPr>
          <w:rFonts w:ascii="Segoe UI" w:hAnsi="Segoe UI" w:cs="Segoe UI"/>
        </w:rPr>
        <w:t xml:space="preserve">At this stage it should be clearly established, using the school’s definition of bullying, that the incident reported is one of bullying. The incident should then be referred immediately </w:t>
      </w:r>
      <w:r>
        <w:rPr>
          <w:rFonts w:ascii="Segoe UI" w:hAnsi="Segoe UI" w:cs="Segoe UI"/>
        </w:rPr>
        <w:t xml:space="preserve">to the </w:t>
      </w:r>
      <w:r w:rsidR="008F73FF">
        <w:rPr>
          <w:rFonts w:ascii="Segoe UI" w:hAnsi="Segoe UI" w:cs="Segoe UI"/>
        </w:rPr>
        <w:t xml:space="preserve">Safeguarding Team </w:t>
      </w:r>
      <w:r w:rsidRPr="00F26DE4">
        <w:rPr>
          <w:rFonts w:ascii="Segoe UI" w:hAnsi="Segoe UI" w:cs="Segoe UI"/>
        </w:rPr>
        <w:t xml:space="preserve">for investigation. </w:t>
      </w:r>
    </w:p>
    <w:p w14:paraId="155D2E6C" w14:textId="77777777" w:rsidR="00F26DE4" w:rsidRPr="00F26DE4" w:rsidRDefault="00F26DE4" w:rsidP="007A3DEA">
      <w:pPr>
        <w:rPr>
          <w:rFonts w:ascii="Segoe UI" w:hAnsi="Segoe UI" w:cs="Segoe UI"/>
          <w:b/>
        </w:rPr>
      </w:pPr>
      <w:r w:rsidRPr="00F26DE4">
        <w:rPr>
          <w:rFonts w:ascii="Segoe UI" w:hAnsi="Segoe UI" w:cs="Segoe UI"/>
          <w:b/>
        </w:rPr>
        <w:t xml:space="preserve">Is there a child protection concern? </w:t>
      </w:r>
    </w:p>
    <w:p w14:paraId="32CAA466" w14:textId="77777777" w:rsidR="00F26DE4" w:rsidRDefault="00F26DE4" w:rsidP="007A3DEA">
      <w:pPr>
        <w:rPr>
          <w:rFonts w:ascii="Segoe UI" w:hAnsi="Segoe UI" w:cs="Segoe UI"/>
        </w:rPr>
      </w:pPr>
      <w:r w:rsidRPr="00F26DE4">
        <w:rPr>
          <w:rFonts w:ascii="Segoe UI" w:hAnsi="Segoe UI" w:cs="Segoe UI"/>
        </w:rPr>
        <w:t xml:space="preserve">All staff must be alert to whether there may be a child protection concern and follow the correct procedures if they think this is the </w:t>
      </w:r>
      <w:r w:rsidR="0079028E">
        <w:rPr>
          <w:rFonts w:ascii="Segoe UI" w:hAnsi="Segoe UI" w:cs="Segoe UI"/>
        </w:rPr>
        <w:t>case. Please refer to Orion</w:t>
      </w:r>
      <w:r w:rsidRPr="00F26DE4">
        <w:rPr>
          <w:rFonts w:ascii="Segoe UI" w:hAnsi="Segoe UI" w:cs="Segoe UI"/>
        </w:rPr>
        <w:t xml:space="preserve">’s </w:t>
      </w:r>
      <w:r w:rsidR="0079028E">
        <w:rPr>
          <w:rFonts w:ascii="Segoe UI" w:hAnsi="Segoe UI" w:cs="Segoe UI"/>
        </w:rPr>
        <w:t xml:space="preserve">Safeguarding and </w:t>
      </w:r>
      <w:r w:rsidRPr="00F26DE4">
        <w:rPr>
          <w:rFonts w:ascii="Segoe UI" w:hAnsi="Segoe UI" w:cs="Segoe UI"/>
        </w:rPr>
        <w:t xml:space="preserve">Child Protection Policy for further information. </w:t>
      </w:r>
    </w:p>
    <w:p w14:paraId="2311BB9E" w14:textId="77777777" w:rsidR="00F26DE4" w:rsidRDefault="00F26DE4" w:rsidP="007A3DEA">
      <w:pPr>
        <w:rPr>
          <w:rFonts w:ascii="Segoe UI" w:hAnsi="Segoe UI" w:cs="Segoe UI"/>
        </w:rPr>
      </w:pPr>
      <w:r>
        <w:rPr>
          <w:rFonts w:ascii="Segoe UI" w:hAnsi="Segoe UI" w:cs="Segoe UI"/>
        </w:rPr>
        <w:t>Investigate the I</w:t>
      </w:r>
      <w:r w:rsidRPr="00F26DE4">
        <w:rPr>
          <w:rFonts w:ascii="Segoe UI" w:hAnsi="Segoe UI" w:cs="Segoe UI"/>
        </w:rPr>
        <w:t xml:space="preserve">ncident </w:t>
      </w:r>
    </w:p>
    <w:p w14:paraId="7A5758B6" w14:textId="072F3817" w:rsidR="00EE059E" w:rsidRDefault="008F73FF" w:rsidP="007A3DEA">
      <w:pPr>
        <w:rPr>
          <w:rFonts w:ascii="Segoe UI" w:hAnsi="Segoe UI" w:cs="Segoe UI"/>
        </w:rPr>
      </w:pPr>
      <w:r>
        <w:rPr>
          <w:rFonts w:ascii="Segoe UI" w:hAnsi="Segoe UI" w:cs="Segoe UI"/>
        </w:rPr>
        <w:t xml:space="preserve">The </w:t>
      </w:r>
      <w:r w:rsidR="00EE059E">
        <w:rPr>
          <w:rFonts w:ascii="Segoe UI" w:hAnsi="Segoe UI" w:cs="Segoe UI"/>
        </w:rPr>
        <w:t xml:space="preserve">Designated Safeguarding Lead </w:t>
      </w:r>
      <w:r>
        <w:rPr>
          <w:rFonts w:ascii="Segoe UI" w:hAnsi="Segoe UI" w:cs="Segoe UI"/>
        </w:rPr>
        <w:t xml:space="preserve">must be informed </w:t>
      </w:r>
      <w:r w:rsidR="0019454A">
        <w:rPr>
          <w:rFonts w:ascii="Segoe UI" w:hAnsi="Segoe UI" w:cs="Segoe UI"/>
        </w:rPr>
        <w:t xml:space="preserve">and </w:t>
      </w:r>
      <w:r w:rsidR="00EE059E">
        <w:rPr>
          <w:rFonts w:ascii="Segoe UI" w:hAnsi="Segoe UI" w:cs="Segoe UI"/>
        </w:rPr>
        <w:t xml:space="preserve">will then arrange for the </w:t>
      </w:r>
      <w:r w:rsidR="00F26DE4" w:rsidRPr="00F26DE4">
        <w:rPr>
          <w:rFonts w:ascii="Segoe UI" w:hAnsi="Segoe UI" w:cs="Segoe UI"/>
        </w:rPr>
        <w:t>parents, and alleged perpetrator</w:t>
      </w:r>
      <w:r w:rsidR="00EE059E">
        <w:rPr>
          <w:rFonts w:ascii="Segoe UI" w:hAnsi="Segoe UI" w:cs="Segoe UI"/>
        </w:rPr>
        <w:t xml:space="preserve"> to be informed</w:t>
      </w:r>
      <w:r w:rsidR="00F26DE4" w:rsidRPr="00F26DE4">
        <w:rPr>
          <w:rFonts w:ascii="Segoe UI" w:hAnsi="Segoe UI" w:cs="Segoe UI"/>
        </w:rPr>
        <w:t>,</w:t>
      </w:r>
      <w:r w:rsidR="00EE059E">
        <w:rPr>
          <w:rFonts w:ascii="Segoe UI" w:hAnsi="Segoe UI" w:cs="Segoe UI"/>
        </w:rPr>
        <w:t xml:space="preserve"> that there has been </w:t>
      </w:r>
      <w:r w:rsidR="00F26DE4" w:rsidRPr="00F26DE4">
        <w:rPr>
          <w:rFonts w:ascii="Segoe UI" w:hAnsi="Segoe UI" w:cs="Segoe UI"/>
        </w:rPr>
        <w:t>a possible incident of bullying. It is crucial that effective communication between all parties involved is maintained at all points. Where bullying occurs outside school, any other rele</w:t>
      </w:r>
      <w:r w:rsidR="00314B84">
        <w:rPr>
          <w:rFonts w:ascii="Segoe UI" w:hAnsi="Segoe UI" w:cs="Segoe UI"/>
        </w:rPr>
        <w:t>vant schools or agencies</w:t>
      </w:r>
      <w:r w:rsidR="00F26DE4" w:rsidRPr="00F26DE4">
        <w:rPr>
          <w:rFonts w:ascii="Segoe UI" w:hAnsi="Segoe UI" w:cs="Segoe UI"/>
        </w:rPr>
        <w:t xml:space="preserve"> will be informed about the concerns and the action taken. A clear account of the incident will be recorded</w:t>
      </w:r>
      <w:r w:rsidR="00EE059E">
        <w:rPr>
          <w:rFonts w:ascii="Segoe UI" w:hAnsi="Segoe UI" w:cs="Segoe UI"/>
        </w:rPr>
        <w:t xml:space="preserve"> on a </w:t>
      </w:r>
      <w:r w:rsidR="005365EE">
        <w:rPr>
          <w:rFonts w:ascii="Segoe UI" w:hAnsi="Segoe UI" w:cs="Segoe UI"/>
        </w:rPr>
        <w:t>Pupil</w:t>
      </w:r>
      <w:r w:rsidR="00EE059E">
        <w:rPr>
          <w:rFonts w:ascii="Segoe UI" w:hAnsi="Segoe UI" w:cs="Segoe UI"/>
        </w:rPr>
        <w:t xml:space="preserve"> Incident Form</w:t>
      </w:r>
      <w:r w:rsidR="00F26DE4" w:rsidRPr="00F26DE4">
        <w:rPr>
          <w:rFonts w:ascii="Segoe UI" w:hAnsi="Segoe UI" w:cs="Segoe UI"/>
        </w:rPr>
        <w:t>.</w:t>
      </w:r>
    </w:p>
    <w:p w14:paraId="03F346CA" w14:textId="77777777" w:rsidR="00EE059E" w:rsidRDefault="00EE059E" w:rsidP="007A3DEA">
      <w:pPr>
        <w:rPr>
          <w:rFonts w:ascii="Segoe UI" w:hAnsi="Segoe UI" w:cs="Segoe UI"/>
        </w:rPr>
      </w:pPr>
    </w:p>
    <w:p w14:paraId="26EF72D9" w14:textId="77777777" w:rsidR="0019454A" w:rsidRDefault="0019454A" w:rsidP="007A3DEA">
      <w:pPr>
        <w:rPr>
          <w:rFonts w:ascii="Segoe UI" w:hAnsi="Segoe UI" w:cs="Segoe UI"/>
        </w:rPr>
      </w:pPr>
    </w:p>
    <w:p w14:paraId="4B15C2E7" w14:textId="77777777" w:rsidR="0019454A" w:rsidRDefault="0019454A" w:rsidP="007A3DEA">
      <w:pPr>
        <w:rPr>
          <w:rFonts w:ascii="Segoe UI" w:hAnsi="Segoe UI" w:cs="Segoe UI"/>
        </w:rPr>
      </w:pPr>
    </w:p>
    <w:p w14:paraId="1CE2EA1E" w14:textId="77777777" w:rsidR="0019454A" w:rsidRDefault="0019454A" w:rsidP="007A3DEA">
      <w:pPr>
        <w:rPr>
          <w:rFonts w:ascii="Segoe UI" w:hAnsi="Segoe UI" w:cs="Segoe UI"/>
        </w:rPr>
      </w:pPr>
    </w:p>
    <w:p w14:paraId="483C3E57" w14:textId="77777777" w:rsidR="00EE059E" w:rsidRDefault="0019454A" w:rsidP="007A3DEA">
      <w:pPr>
        <w:rPr>
          <w:rFonts w:ascii="Segoe UI" w:hAnsi="Segoe UI" w:cs="Segoe UI"/>
        </w:rPr>
      </w:pPr>
      <w:r>
        <w:rPr>
          <w:rFonts w:ascii="Segoe UI" w:hAnsi="Segoe UI" w:cs="Segoe UI"/>
        </w:rPr>
        <w:lastRenderedPageBreak/>
        <w:t xml:space="preserve">The Safeguarding Team </w:t>
      </w:r>
      <w:r w:rsidR="00F26DE4" w:rsidRPr="00F26DE4">
        <w:rPr>
          <w:rFonts w:ascii="Segoe UI" w:hAnsi="Segoe UI" w:cs="Segoe UI"/>
        </w:rPr>
        <w:t xml:space="preserve">will use open questions when interviewing those involved including: </w:t>
      </w:r>
    </w:p>
    <w:p w14:paraId="4A306759" w14:textId="77777777" w:rsidR="00F26DE4" w:rsidRDefault="00F26DE4" w:rsidP="00EE059E">
      <w:pPr>
        <w:pStyle w:val="ListParagraph"/>
        <w:numPr>
          <w:ilvl w:val="1"/>
          <w:numId w:val="15"/>
        </w:numPr>
      </w:pPr>
      <w:r w:rsidRPr="00EE059E">
        <w:rPr>
          <w:rFonts w:ascii="Segoe UI" w:hAnsi="Segoe UI" w:cs="Segoe UI"/>
        </w:rPr>
        <w:t>What has been happening</w:t>
      </w:r>
      <w:r>
        <w:t>?</w:t>
      </w:r>
    </w:p>
    <w:p w14:paraId="3DF98FB5" w14:textId="77777777" w:rsidR="00EE059E" w:rsidRPr="00EE059E" w:rsidRDefault="00EE059E" w:rsidP="00EE059E">
      <w:pPr>
        <w:pStyle w:val="ListParagraph"/>
        <w:numPr>
          <w:ilvl w:val="1"/>
          <w:numId w:val="15"/>
        </w:numPr>
        <w:rPr>
          <w:rFonts w:ascii="Segoe UI" w:hAnsi="Segoe UI" w:cs="Segoe UI"/>
        </w:rPr>
      </w:pPr>
      <w:r w:rsidRPr="00EE059E">
        <w:rPr>
          <w:rFonts w:ascii="Segoe UI" w:hAnsi="Segoe UI" w:cs="Segoe UI"/>
        </w:rPr>
        <w:t xml:space="preserve">Who has been involved? </w:t>
      </w:r>
    </w:p>
    <w:p w14:paraId="2A0AEC72" w14:textId="77777777" w:rsidR="00EE059E" w:rsidRPr="00EE059E" w:rsidRDefault="00EE059E" w:rsidP="00EE059E">
      <w:pPr>
        <w:pStyle w:val="ListParagraph"/>
        <w:numPr>
          <w:ilvl w:val="1"/>
          <w:numId w:val="15"/>
        </w:numPr>
        <w:rPr>
          <w:rFonts w:ascii="Segoe UI" w:hAnsi="Segoe UI" w:cs="Segoe UI"/>
        </w:rPr>
      </w:pPr>
      <w:r w:rsidRPr="00EE059E">
        <w:rPr>
          <w:rFonts w:ascii="Segoe UI" w:hAnsi="Segoe UI" w:cs="Segoe UI"/>
        </w:rPr>
        <w:t xml:space="preserve">How have those involved been affected? </w:t>
      </w:r>
    </w:p>
    <w:p w14:paraId="001D9527" w14:textId="77777777" w:rsidR="00EE059E" w:rsidRPr="00EE059E" w:rsidRDefault="00EE059E" w:rsidP="00EE059E">
      <w:pPr>
        <w:pStyle w:val="ListParagraph"/>
        <w:numPr>
          <w:ilvl w:val="1"/>
          <w:numId w:val="15"/>
        </w:numPr>
        <w:rPr>
          <w:rFonts w:ascii="Segoe UI" w:hAnsi="Segoe UI" w:cs="Segoe UI"/>
        </w:rPr>
      </w:pPr>
      <w:r w:rsidRPr="00EE059E">
        <w:rPr>
          <w:rFonts w:ascii="Segoe UI" w:hAnsi="Segoe UI" w:cs="Segoe UI"/>
        </w:rPr>
        <w:t xml:space="preserve">Where did the incident(s) take place? </w:t>
      </w:r>
    </w:p>
    <w:p w14:paraId="09EFB471" w14:textId="77777777" w:rsidR="00EE059E" w:rsidRPr="00EE059E" w:rsidRDefault="00EE059E" w:rsidP="00EE059E">
      <w:pPr>
        <w:pStyle w:val="ListParagraph"/>
        <w:numPr>
          <w:ilvl w:val="1"/>
          <w:numId w:val="15"/>
        </w:numPr>
        <w:rPr>
          <w:rFonts w:ascii="Segoe UI" w:hAnsi="Segoe UI" w:cs="Segoe UI"/>
        </w:rPr>
      </w:pPr>
      <w:r w:rsidRPr="00EE059E">
        <w:rPr>
          <w:rFonts w:ascii="Segoe UI" w:hAnsi="Segoe UI" w:cs="Segoe UI"/>
        </w:rPr>
        <w:t xml:space="preserve">When did the incident(s) take place? </w:t>
      </w:r>
    </w:p>
    <w:p w14:paraId="4BE9FA2A" w14:textId="77777777" w:rsidR="00EE059E" w:rsidRPr="00EE059E" w:rsidRDefault="00EE059E" w:rsidP="00EE059E">
      <w:pPr>
        <w:pStyle w:val="ListParagraph"/>
        <w:numPr>
          <w:ilvl w:val="1"/>
          <w:numId w:val="15"/>
        </w:numPr>
        <w:rPr>
          <w:rFonts w:ascii="Segoe UI" w:hAnsi="Segoe UI" w:cs="Segoe UI"/>
        </w:rPr>
      </w:pPr>
      <w:r w:rsidRPr="00EE059E">
        <w:rPr>
          <w:rFonts w:ascii="Segoe UI" w:hAnsi="Segoe UI" w:cs="Segoe UI"/>
        </w:rPr>
        <w:t xml:space="preserve">What happened just before/after the incident(s) took place? </w:t>
      </w:r>
    </w:p>
    <w:p w14:paraId="6A2EFE6E" w14:textId="77777777" w:rsidR="00EE059E" w:rsidRPr="00EE059E" w:rsidRDefault="00EE059E" w:rsidP="00EE059E">
      <w:pPr>
        <w:pStyle w:val="ListParagraph"/>
        <w:numPr>
          <w:ilvl w:val="1"/>
          <w:numId w:val="15"/>
        </w:numPr>
        <w:rPr>
          <w:rFonts w:ascii="Segoe UI" w:hAnsi="Segoe UI" w:cs="Segoe UI"/>
        </w:rPr>
      </w:pPr>
      <w:r w:rsidRPr="00EE059E">
        <w:rPr>
          <w:rFonts w:ascii="Segoe UI" w:hAnsi="Segoe UI" w:cs="Segoe UI"/>
        </w:rPr>
        <w:t xml:space="preserve">How often has this been happening? </w:t>
      </w:r>
    </w:p>
    <w:p w14:paraId="27E3A312" w14:textId="77777777" w:rsidR="00EE059E" w:rsidRPr="00EE059E" w:rsidRDefault="00EE059E" w:rsidP="00EE059E">
      <w:pPr>
        <w:pStyle w:val="ListParagraph"/>
        <w:numPr>
          <w:ilvl w:val="1"/>
          <w:numId w:val="15"/>
        </w:numPr>
        <w:rPr>
          <w:rFonts w:ascii="Segoe UI" w:hAnsi="Segoe UI" w:cs="Segoe UI"/>
        </w:rPr>
      </w:pPr>
      <w:r w:rsidRPr="00EE059E">
        <w:rPr>
          <w:rFonts w:ascii="Segoe UI" w:hAnsi="Segoe UI" w:cs="Segoe UI"/>
        </w:rPr>
        <w:t xml:space="preserve">Over what period of time has this been happening? </w:t>
      </w:r>
    </w:p>
    <w:p w14:paraId="62F3AC99" w14:textId="77777777" w:rsidR="00EE059E" w:rsidRPr="00EE059E" w:rsidRDefault="00EE059E" w:rsidP="00EE059E">
      <w:pPr>
        <w:pStyle w:val="ListParagraph"/>
        <w:numPr>
          <w:ilvl w:val="1"/>
          <w:numId w:val="15"/>
        </w:numPr>
        <w:rPr>
          <w:rFonts w:ascii="Segoe UI" w:hAnsi="Segoe UI" w:cs="Segoe UI"/>
        </w:rPr>
      </w:pPr>
      <w:r w:rsidRPr="00EE059E">
        <w:rPr>
          <w:rFonts w:ascii="Segoe UI" w:hAnsi="Segoe UI" w:cs="Segoe UI"/>
        </w:rPr>
        <w:t xml:space="preserve">What were you thinking/feeling at the time of the incident(s)? </w:t>
      </w:r>
    </w:p>
    <w:p w14:paraId="3931593A" w14:textId="77777777" w:rsidR="00EE059E" w:rsidRDefault="00EE059E" w:rsidP="00EE059E">
      <w:pPr>
        <w:pStyle w:val="ListParagraph"/>
        <w:numPr>
          <w:ilvl w:val="1"/>
          <w:numId w:val="15"/>
        </w:numPr>
        <w:rPr>
          <w:rFonts w:ascii="Segoe UI" w:hAnsi="Segoe UI" w:cs="Segoe UI"/>
        </w:rPr>
      </w:pPr>
      <w:r w:rsidRPr="00EE059E">
        <w:rPr>
          <w:rFonts w:ascii="Segoe UI" w:hAnsi="Segoe UI" w:cs="Segoe UI"/>
        </w:rPr>
        <w:t>What have you been thinking/feeling since?</w:t>
      </w:r>
    </w:p>
    <w:p w14:paraId="3538D246" w14:textId="77777777" w:rsidR="00EE059E" w:rsidRDefault="0019454A" w:rsidP="00EE059E">
      <w:pPr>
        <w:rPr>
          <w:rFonts w:ascii="Segoe UI" w:hAnsi="Segoe UI" w:cs="Segoe UI"/>
        </w:rPr>
      </w:pPr>
      <w:r>
        <w:rPr>
          <w:rFonts w:ascii="Segoe UI" w:hAnsi="Segoe UI" w:cs="Segoe UI"/>
        </w:rPr>
        <w:t xml:space="preserve">Safeguarding staff </w:t>
      </w:r>
      <w:r w:rsidR="00EE059E" w:rsidRPr="00EE059E">
        <w:rPr>
          <w:rFonts w:ascii="Segoe UI" w:hAnsi="Segoe UI" w:cs="Segoe UI"/>
        </w:rPr>
        <w:t>will also summarise, at regular intervals, what has been heard</w:t>
      </w:r>
      <w:r>
        <w:rPr>
          <w:rFonts w:ascii="Segoe UI" w:hAnsi="Segoe UI" w:cs="Segoe UI"/>
        </w:rPr>
        <w:t xml:space="preserve"> and feed</w:t>
      </w:r>
      <w:r w:rsidR="00EE059E" w:rsidRPr="00EE059E">
        <w:rPr>
          <w:rFonts w:ascii="Segoe UI" w:hAnsi="Segoe UI" w:cs="Segoe UI"/>
        </w:rPr>
        <w:t xml:space="preserve"> back to the person being interviewed. Summarising enables everyone involved in the conversation to finish it with a common understanding of what happened; for a person talking about a difficult situation for the first time, feeling understood will be very important.</w:t>
      </w:r>
    </w:p>
    <w:p w14:paraId="5FE796DA" w14:textId="405EF7AD" w:rsidR="00EE059E" w:rsidRPr="00A71FE0" w:rsidRDefault="00EE059E" w:rsidP="00EE059E">
      <w:pPr>
        <w:rPr>
          <w:rFonts w:ascii="Segoe UI" w:hAnsi="Segoe UI" w:cs="Segoe UI"/>
        </w:rPr>
      </w:pPr>
      <w:r w:rsidRPr="00A71FE0">
        <w:rPr>
          <w:rFonts w:ascii="Segoe UI" w:hAnsi="Segoe UI" w:cs="Segoe UI"/>
        </w:rPr>
        <w:t xml:space="preserve">Once all information has been gathered a meeting should take place between the </w:t>
      </w:r>
      <w:r w:rsidR="005365EE">
        <w:rPr>
          <w:rFonts w:ascii="Segoe UI" w:hAnsi="Segoe UI" w:cs="Segoe UI"/>
        </w:rPr>
        <w:t>pupil</w:t>
      </w:r>
      <w:r w:rsidR="00683F95">
        <w:rPr>
          <w:rFonts w:ascii="Segoe UI" w:hAnsi="Segoe UI" w:cs="Segoe UI"/>
        </w:rPr>
        <w:t>’</w:t>
      </w:r>
      <w:r w:rsidRPr="00A71FE0">
        <w:rPr>
          <w:rFonts w:ascii="Segoe UI" w:hAnsi="Segoe UI" w:cs="Segoe UI"/>
        </w:rPr>
        <w:t xml:space="preserve">s </w:t>
      </w:r>
      <w:r w:rsidR="008B6B23">
        <w:rPr>
          <w:rFonts w:ascii="Segoe UI" w:hAnsi="Segoe UI" w:cs="Segoe UI"/>
        </w:rPr>
        <w:t>pastoral tutor</w:t>
      </w:r>
      <w:r w:rsidR="0019454A">
        <w:rPr>
          <w:rFonts w:ascii="Segoe UI" w:hAnsi="Segoe UI" w:cs="Segoe UI"/>
        </w:rPr>
        <w:t xml:space="preserve"> and </w:t>
      </w:r>
      <w:r w:rsidRPr="00A71FE0">
        <w:rPr>
          <w:rFonts w:ascii="Segoe UI" w:hAnsi="Segoe UI" w:cs="Segoe UI"/>
        </w:rPr>
        <w:t>the Head of School. A plan of action should then be determined. It is important that whatever response is chosen it is communicated to all those involved in or affected by the incident so that everybody is clear and misunderstandings are avoided. All incidents of bullying and discrimination, including allegations that are not proven</w:t>
      </w:r>
      <w:r w:rsidR="0019454A">
        <w:rPr>
          <w:rFonts w:ascii="Segoe UI" w:hAnsi="Segoe UI" w:cs="Segoe UI"/>
        </w:rPr>
        <w:t>, will be recorded by the Safeguarding Team</w:t>
      </w:r>
      <w:r w:rsidRPr="00A71FE0">
        <w:rPr>
          <w:rFonts w:ascii="Segoe UI" w:hAnsi="Segoe UI" w:cs="Segoe UI"/>
        </w:rPr>
        <w:t xml:space="preserve"> in the schools Bullying Log.</w:t>
      </w:r>
    </w:p>
    <w:p w14:paraId="529317B7" w14:textId="1FBFA2A2" w:rsidR="00EE059E" w:rsidRPr="00A71FE0" w:rsidRDefault="00EE059E" w:rsidP="00EE059E">
      <w:pPr>
        <w:rPr>
          <w:rFonts w:ascii="Segoe UI" w:hAnsi="Segoe UI" w:cs="Segoe UI"/>
          <w:b/>
        </w:rPr>
      </w:pPr>
      <w:r w:rsidRPr="00A71FE0">
        <w:rPr>
          <w:rFonts w:ascii="Segoe UI" w:hAnsi="Segoe UI" w:cs="Segoe UI"/>
          <w:b/>
        </w:rPr>
        <w:t xml:space="preserve">Searching and Confiscating a </w:t>
      </w:r>
      <w:r w:rsidR="005365EE">
        <w:rPr>
          <w:rFonts w:ascii="Segoe UI" w:hAnsi="Segoe UI" w:cs="Segoe UI"/>
          <w:b/>
        </w:rPr>
        <w:t>Pupil</w:t>
      </w:r>
      <w:r w:rsidRPr="00A71FE0">
        <w:rPr>
          <w:rFonts w:ascii="Segoe UI" w:hAnsi="Segoe UI" w:cs="Segoe UI"/>
          <w:b/>
        </w:rPr>
        <w:t xml:space="preserve">’s Property </w:t>
      </w:r>
    </w:p>
    <w:p w14:paraId="70019E3F" w14:textId="3A9D6D39" w:rsidR="00082848" w:rsidRDefault="00EE059E" w:rsidP="00EE059E">
      <w:pPr>
        <w:rPr>
          <w:rFonts w:ascii="Segoe UI" w:hAnsi="Segoe UI" w:cs="Segoe UI"/>
        </w:rPr>
      </w:pPr>
      <w:r w:rsidRPr="00A71FE0">
        <w:rPr>
          <w:rFonts w:ascii="Segoe UI" w:hAnsi="Segoe UI" w:cs="Segoe UI"/>
        </w:rPr>
        <w:t xml:space="preserve">Schools can search </w:t>
      </w:r>
      <w:r w:rsidR="005365EE">
        <w:rPr>
          <w:rFonts w:ascii="Segoe UI" w:hAnsi="Segoe UI" w:cs="Segoe UI"/>
        </w:rPr>
        <w:t>pupil</w:t>
      </w:r>
      <w:r w:rsidRPr="00A71FE0">
        <w:rPr>
          <w:rFonts w:ascii="Segoe UI" w:hAnsi="Segoe UI" w:cs="Segoe UI"/>
        </w:rPr>
        <w:t xml:space="preserve">s’ property in some circumstances. Section 85 clause 3A of the Education Act 2011 states that a school doesn’t need the consent of the child in question if they believe “that there is a risk that serious harm will be caused to a person if the search is not carried out as a matter of urgency”. </w:t>
      </w:r>
    </w:p>
    <w:p w14:paraId="0920BDC4" w14:textId="3BBDCDBB" w:rsidR="00A71FE0" w:rsidRPr="00A71FE0" w:rsidRDefault="00EE059E" w:rsidP="00EE059E">
      <w:pPr>
        <w:rPr>
          <w:rFonts w:ascii="Segoe UI" w:hAnsi="Segoe UI" w:cs="Segoe UI"/>
        </w:rPr>
      </w:pPr>
      <w:r w:rsidRPr="00A71FE0">
        <w:rPr>
          <w:rFonts w:ascii="Segoe UI" w:hAnsi="Segoe UI" w:cs="Segoe UI"/>
        </w:rPr>
        <w:t>For example</w:t>
      </w:r>
      <w:r w:rsidR="001519CC">
        <w:rPr>
          <w:rFonts w:ascii="Segoe UI" w:hAnsi="Segoe UI" w:cs="Segoe UI"/>
        </w:rPr>
        <w:t>,</w:t>
      </w:r>
      <w:r w:rsidRPr="00A71FE0">
        <w:rPr>
          <w:rFonts w:ascii="Segoe UI" w:hAnsi="Segoe UI" w:cs="Segoe UI"/>
        </w:rPr>
        <w:t xml:space="preserve"> if the child is carrying prohibited items </w:t>
      </w:r>
      <w:r w:rsidR="00082848">
        <w:rPr>
          <w:rFonts w:ascii="Segoe UI" w:hAnsi="Segoe UI" w:cs="Segoe UI"/>
        </w:rPr>
        <w:t>into school</w:t>
      </w:r>
      <w:r w:rsidRPr="00A71FE0">
        <w:rPr>
          <w:rFonts w:ascii="Segoe UI" w:hAnsi="Segoe UI" w:cs="Segoe UI"/>
        </w:rPr>
        <w:t>. Prohibited items include</w:t>
      </w:r>
      <w:r w:rsidR="001519CC">
        <w:rPr>
          <w:rFonts w:ascii="Segoe UI" w:hAnsi="Segoe UI" w:cs="Segoe UI"/>
        </w:rPr>
        <w:t xml:space="preserve"> </w:t>
      </w:r>
      <w:r w:rsidRPr="00A71FE0">
        <w:rPr>
          <w:rFonts w:ascii="Segoe UI" w:hAnsi="Segoe UI" w:cs="Segoe UI"/>
        </w:rPr>
        <w:t xml:space="preserve">alcohol; drugs; weapons; tobacco or any pornographic images. All these items can be confiscated without question. Any search that may take place must be in accordance with the school’s </w:t>
      </w:r>
      <w:r w:rsidR="00E57FB5">
        <w:rPr>
          <w:rFonts w:ascii="Segoe UI" w:hAnsi="Segoe UI" w:cs="Segoe UI"/>
        </w:rPr>
        <w:t>behaviour</w:t>
      </w:r>
      <w:r w:rsidRPr="00A71FE0">
        <w:rPr>
          <w:rFonts w:ascii="Segoe UI" w:hAnsi="Segoe UI" w:cs="Segoe UI"/>
        </w:rPr>
        <w:t xml:space="preserve"> policy. For example</w:t>
      </w:r>
      <w:r w:rsidR="001519CC">
        <w:rPr>
          <w:rFonts w:ascii="Segoe UI" w:hAnsi="Segoe UI" w:cs="Segoe UI"/>
        </w:rPr>
        <w:t>,</w:t>
      </w:r>
      <w:r w:rsidRPr="00A71FE0">
        <w:rPr>
          <w:rFonts w:ascii="Segoe UI" w:hAnsi="Segoe UI" w:cs="Segoe UI"/>
        </w:rPr>
        <w:t xml:space="preserve"> the search must have two members of staff present; the searcher and the witness and ideally both would be of the same sex as the perpetrator. </w:t>
      </w:r>
    </w:p>
    <w:p w14:paraId="481CCAD0" w14:textId="2507E260" w:rsidR="00A71FE0" w:rsidRPr="00A71FE0" w:rsidRDefault="00EE059E" w:rsidP="00EE059E">
      <w:pPr>
        <w:rPr>
          <w:rFonts w:ascii="Segoe UI" w:hAnsi="Segoe UI" w:cs="Segoe UI"/>
        </w:rPr>
      </w:pPr>
      <w:r w:rsidRPr="00A71FE0">
        <w:rPr>
          <w:rFonts w:ascii="Segoe UI" w:hAnsi="Segoe UI" w:cs="Segoe UI"/>
        </w:rPr>
        <w:t xml:space="preserve">Note: </w:t>
      </w:r>
      <w:r w:rsidR="00AC10F8">
        <w:rPr>
          <w:rFonts w:ascii="Segoe UI" w:hAnsi="Segoe UI" w:cs="Segoe UI"/>
        </w:rPr>
        <w:t xml:space="preserve">Only the DSL </w:t>
      </w:r>
      <w:r w:rsidR="00082848">
        <w:rPr>
          <w:rFonts w:ascii="Segoe UI" w:hAnsi="Segoe UI" w:cs="Segoe UI"/>
        </w:rPr>
        <w:t xml:space="preserve">or Deputy Safeguarding Lead </w:t>
      </w:r>
      <w:r w:rsidR="00AC10F8">
        <w:rPr>
          <w:rFonts w:ascii="Segoe UI" w:hAnsi="Segoe UI" w:cs="Segoe UI"/>
        </w:rPr>
        <w:t xml:space="preserve">is </w:t>
      </w:r>
      <w:r w:rsidRPr="00A71FE0">
        <w:rPr>
          <w:rFonts w:ascii="Segoe UI" w:hAnsi="Segoe UI" w:cs="Segoe UI"/>
        </w:rPr>
        <w:t xml:space="preserve">permitted to search the content of a </w:t>
      </w:r>
      <w:r w:rsidR="005365EE">
        <w:rPr>
          <w:rFonts w:ascii="Segoe UI" w:hAnsi="Segoe UI" w:cs="Segoe UI"/>
        </w:rPr>
        <w:t>pupil</w:t>
      </w:r>
      <w:r w:rsidRPr="00A71FE0">
        <w:rPr>
          <w:rFonts w:ascii="Segoe UI" w:hAnsi="Segoe UI" w:cs="Segoe UI"/>
        </w:rPr>
        <w:t>’s mobile phone or electronic device. If there are concerns regarding the content on such a device (</w:t>
      </w:r>
      <w:r w:rsidR="00D45E40">
        <w:rPr>
          <w:rFonts w:ascii="Segoe UI" w:hAnsi="Segoe UI" w:cs="Segoe UI"/>
        </w:rPr>
        <w:t>E</w:t>
      </w:r>
      <w:r w:rsidR="00D45E40" w:rsidRPr="00A71FE0">
        <w:rPr>
          <w:rFonts w:ascii="Segoe UI" w:hAnsi="Segoe UI" w:cs="Segoe UI"/>
        </w:rPr>
        <w:t>.g.</w:t>
      </w:r>
      <w:r w:rsidR="00B96E43">
        <w:rPr>
          <w:rFonts w:ascii="Segoe UI" w:hAnsi="Segoe UI" w:cs="Segoe UI"/>
        </w:rPr>
        <w:t>,</w:t>
      </w:r>
      <w:r w:rsidRPr="00A71FE0">
        <w:rPr>
          <w:rFonts w:ascii="Segoe UI" w:hAnsi="Segoe UI" w:cs="Segoe UI"/>
        </w:rPr>
        <w:t xml:space="preserve"> in the event of cyberbullying) this must be raised immediately with the DSL who may make the decision to search a </w:t>
      </w:r>
      <w:r w:rsidR="005365EE">
        <w:rPr>
          <w:rFonts w:ascii="Segoe UI" w:hAnsi="Segoe UI" w:cs="Segoe UI"/>
        </w:rPr>
        <w:t>pupil</w:t>
      </w:r>
      <w:r w:rsidRPr="00A71FE0">
        <w:rPr>
          <w:rFonts w:ascii="Segoe UI" w:hAnsi="Segoe UI" w:cs="Segoe UI"/>
        </w:rPr>
        <w:t xml:space="preserve">’s electronic device. All searches will be recorded in line with the school’s policy. </w:t>
      </w:r>
    </w:p>
    <w:p w14:paraId="139D79C3" w14:textId="77777777" w:rsidR="00A71FE0" w:rsidRPr="00A71FE0" w:rsidRDefault="00A71FE0" w:rsidP="00B96E43">
      <w:pPr>
        <w:ind w:firstLine="720"/>
        <w:rPr>
          <w:rFonts w:ascii="Segoe UI" w:hAnsi="Segoe UI" w:cs="Segoe UI"/>
        </w:rPr>
      </w:pPr>
    </w:p>
    <w:p w14:paraId="1B54EC68" w14:textId="7DD22C42" w:rsidR="00A71FE0" w:rsidRPr="00A71FE0" w:rsidRDefault="00A71FE0" w:rsidP="00EE059E">
      <w:pPr>
        <w:rPr>
          <w:rFonts w:ascii="Segoe UI" w:hAnsi="Segoe UI" w:cs="Segoe UI"/>
          <w:b/>
        </w:rPr>
      </w:pPr>
      <w:r w:rsidRPr="00A71FE0">
        <w:rPr>
          <w:rFonts w:ascii="Segoe UI" w:hAnsi="Segoe UI" w:cs="Segoe UI"/>
          <w:b/>
        </w:rPr>
        <w:lastRenderedPageBreak/>
        <w:t xml:space="preserve">Plan and </w:t>
      </w:r>
      <w:r w:rsidR="00D45E40" w:rsidRPr="00A71FE0">
        <w:rPr>
          <w:rFonts w:ascii="Segoe UI" w:hAnsi="Segoe UI" w:cs="Segoe UI"/>
          <w:b/>
        </w:rPr>
        <w:t>Act</w:t>
      </w:r>
      <w:r w:rsidR="00EE059E" w:rsidRPr="00A71FE0">
        <w:rPr>
          <w:rFonts w:ascii="Segoe UI" w:hAnsi="Segoe UI" w:cs="Segoe UI"/>
          <w:b/>
        </w:rPr>
        <w:t xml:space="preserve"> </w:t>
      </w:r>
    </w:p>
    <w:p w14:paraId="23FE1EF6" w14:textId="2C1BECCC" w:rsidR="00A71FE0" w:rsidRPr="00A71FE0" w:rsidRDefault="00EE059E" w:rsidP="00EE059E">
      <w:pPr>
        <w:rPr>
          <w:rFonts w:ascii="Segoe UI" w:hAnsi="Segoe UI" w:cs="Segoe UI"/>
        </w:rPr>
      </w:pPr>
      <w:r w:rsidRPr="00A71FE0">
        <w:rPr>
          <w:rFonts w:ascii="Segoe UI" w:hAnsi="Segoe UI" w:cs="Segoe UI"/>
        </w:rPr>
        <w:t>At this stage, whatever response has been decided on should be planned in detail, put into place</w:t>
      </w:r>
      <w:r w:rsidR="0026046A">
        <w:rPr>
          <w:rFonts w:ascii="Segoe UI" w:hAnsi="Segoe UI" w:cs="Segoe UI"/>
        </w:rPr>
        <w:t>,</w:t>
      </w:r>
      <w:r w:rsidRPr="00A71FE0">
        <w:rPr>
          <w:rFonts w:ascii="Segoe UI" w:hAnsi="Segoe UI" w:cs="Segoe UI"/>
        </w:rPr>
        <w:t xml:space="preserve"> and recorded as part of the school’s data collection and monitoring processes. All incidents of bullying must be recorded using the school’s </w:t>
      </w:r>
      <w:r w:rsidR="00C63B75">
        <w:rPr>
          <w:rFonts w:ascii="Segoe UI" w:hAnsi="Segoe UI" w:cs="Segoe UI"/>
        </w:rPr>
        <w:t>Bullying</w:t>
      </w:r>
      <w:r w:rsidR="007373F4">
        <w:rPr>
          <w:rFonts w:ascii="Segoe UI" w:hAnsi="Segoe UI" w:cs="Segoe UI"/>
        </w:rPr>
        <w:t xml:space="preserve"> Form.</w:t>
      </w:r>
      <w:r w:rsidRPr="00A71FE0">
        <w:rPr>
          <w:rFonts w:ascii="Segoe UI" w:hAnsi="Segoe UI" w:cs="Segoe UI"/>
        </w:rPr>
        <w:t xml:space="preserve"> The school’s response to incidents of bullying will be unique to each and every situation. </w:t>
      </w:r>
    </w:p>
    <w:p w14:paraId="66F67A4A" w14:textId="77777777" w:rsidR="00EE059E" w:rsidRPr="00A71FE0" w:rsidRDefault="00EE059E" w:rsidP="00EE059E">
      <w:pPr>
        <w:rPr>
          <w:rFonts w:ascii="Segoe UI" w:hAnsi="Segoe UI" w:cs="Segoe UI"/>
        </w:rPr>
      </w:pPr>
      <w:r w:rsidRPr="00A71FE0">
        <w:rPr>
          <w:rFonts w:ascii="Segoe UI" w:hAnsi="Segoe UI" w:cs="Segoe UI"/>
        </w:rPr>
        <w:t>There will be two forms of intervention:</w:t>
      </w:r>
    </w:p>
    <w:p w14:paraId="18BE4832" w14:textId="77777777" w:rsidR="007373F4" w:rsidRDefault="007373F4" w:rsidP="00A71FE0">
      <w:pPr>
        <w:pStyle w:val="ListParagraph"/>
        <w:numPr>
          <w:ilvl w:val="0"/>
          <w:numId w:val="32"/>
        </w:numPr>
        <w:rPr>
          <w:rFonts w:ascii="Segoe UI" w:hAnsi="Segoe UI" w:cs="Segoe UI"/>
        </w:rPr>
      </w:pPr>
      <w:r>
        <w:rPr>
          <w:rFonts w:ascii="Segoe UI" w:hAnsi="Segoe UI" w:cs="Segoe UI"/>
        </w:rPr>
        <w:t xml:space="preserve">One to one targeted </w:t>
      </w:r>
      <w:r w:rsidR="00A71FE0" w:rsidRPr="00A71FE0">
        <w:rPr>
          <w:rFonts w:ascii="Segoe UI" w:hAnsi="Segoe UI" w:cs="Segoe UI"/>
        </w:rPr>
        <w:t>intervention strategies</w:t>
      </w:r>
    </w:p>
    <w:p w14:paraId="56E45B70" w14:textId="77777777" w:rsidR="007373F4" w:rsidRPr="007373F4" w:rsidRDefault="007373F4" w:rsidP="00A71FE0">
      <w:pPr>
        <w:pStyle w:val="ListParagraph"/>
        <w:numPr>
          <w:ilvl w:val="0"/>
          <w:numId w:val="32"/>
        </w:numPr>
        <w:rPr>
          <w:rFonts w:ascii="Segoe UI" w:hAnsi="Segoe UI" w:cs="Segoe UI"/>
        </w:rPr>
      </w:pPr>
      <w:r w:rsidRPr="007373F4">
        <w:rPr>
          <w:rFonts w:ascii="Segoe UI" w:hAnsi="Segoe UI" w:cs="Segoe UI"/>
        </w:rPr>
        <w:t xml:space="preserve">Targeted group </w:t>
      </w:r>
      <w:r>
        <w:rPr>
          <w:rFonts w:ascii="Segoe UI" w:hAnsi="Segoe UI" w:cs="Segoe UI"/>
        </w:rPr>
        <w:t>work</w:t>
      </w:r>
    </w:p>
    <w:p w14:paraId="1194B726" w14:textId="77777777" w:rsidR="005C431F" w:rsidRPr="005C431F" w:rsidRDefault="005C431F" w:rsidP="007373F4">
      <w:pPr>
        <w:rPr>
          <w:rFonts w:ascii="Segoe UI" w:hAnsi="Segoe UI" w:cs="Segoe UI"/>
          <w:b/>
        </w:rPr>
      </w:pPr>
      <w:r w:rsidRPr="005C431F">
        <w:rPr>
          <w:rFonts w:ascii="Segoe UI" w:hAnsi="Segoe UI" w:cs="Segoe UI"/>
          <w:b/>
        </w:rPr>
        <w:t>One to One Intervention</w:t>
      </w:r>
    </w:p>
    <w:p w14:paraId="1142F005" w14:textId="26292879" w:rsidR="007373F4" w:rsidRPr="007373F4" w:rsidRDefault="007373F4" w:rsidP="007373F4">
      <w:pPr>
        <w:rPr>
          <w:rFonts w:ascii="Segoe UI" w:hAnsi="Segoe UI" w:cs="Segoe UI"/>
        </w:rPr>
      </w:pPr>
      <w:r w:rsidRPr="00445B6F">
        <w:rPr>
          <w:rFonts w:ascii="Segoe UI" w:hAnsi="Segoe UI" w:cs="Segoe UI"/>
        </w:rPr>
        <w:t xml:space="preserve">A restorative discussion or chat takes place between </w:t>
      </w:r>
      <w:r>
        <w:rPr>
          <w:rFonts w:ascii="Segoe UI" w:hAnsi="Segoe UI" w:cs="Segoe UI"/>
        </w:rPr>
        <w:t xml:space="preserve">a </w:t>
      </w:r>
      <w:r w:rsidR="008B6B23">
        <w:rPr>
          <w:rFonts w:ascii="Segoe UI" w:hAnsi="Segoe UI" w:cs="Segoe UI"/>
        </w:rPr>
        <w:t xml:space="preserve">pastoral tutor </w:t>
      </w:r>
      <w:r>
        <w:rPr>
          <w:rFonts w:ascii="Segoe UI" w:hAnsi="Segoe UI" w:cs="Segoe UI"/>
        </w:rPr>
        <w:t xml:space="preserve">and </w:t>
      </w:r>
      <w:r w:rsidR="005365EE">
        <w:rPr>
          <w:rFonts w:ascii="Segoe UI" w:hAnsi="Segoe UI" w:cs="Segoe UI"/>
        </w:rPr>
        <w:t>pupil</w:t>
      </w:r>
      <w:r>
        <w:rPr>
          <w:rFonts w:ascii="Segoe UI" w:hAnsi="Segoe UI" w:cs="Segoe UI"/>
        </w:rPr>
        <w:t xml:space="preserve">. </w:t>
      </w:r>
      <w:r w:rsidRPr="00445B6F">
        <w:rPr>
          <w:rFonts w:ascii="Segoe UI" w:hAnsi="Segoe UI" w:cs="Segoe UI"/>
        </w:rPr>
        <w:t xml:space="preserve">The intention is to enable the young person to understand what happened, what effect the situation had on others, what they need to do to put things right, and what strategies they could adopt to avoid a similar thing happening in future. It is the young person who comes up with the answers, supported by the </w:t>
      </w:r>
      <w:r w:rsidR="008B6B23">
        <w:rPr>
          <w:rFonts w:ascii="Segoe UI" w:hAnsi="Segoe UI" w:cs="Segoe UI"/>
        </w:rPr>
        <w:t>pastoral tutor</w:t>
      </w:r>
      <w:r w:rsidRPr="00445B6F">
        <w:rPr>
          <w:rFonts w:ascii="Segoe UI" w:hAnsi="Segoe UI" w:cs="Segoe UI"/>
        </w:rPr>
        <w:t>. Restorative discussions, like their alternative, happen informally at any time in response to everyday low-</w:t>
      </w:r>
      <w:r>
        <w:rPr>
          <w:rFonts w:ascii="Segoe UI" w:hAnsi="Segoe UI" w:cs="Segoe UI"/>
        </w:rPr>
        <w:t xml:space="preserve">level incidents. </w:t>
      </w:r>
    </w:p>
    <w:p w14:paraId="4FFEA0AB" w14:textId="77777777" w:rsidR="007373F4" w:rsidRPr="005C431F" w:rsidRDefault="007373F4" w:rsidP="00A71FE0">
      <w:pPr>
        <w:rPr>
          <w:rFonts w:ascii="Segoe UI" w:hAnsi="Segoe UI" w:cs="Segoe UI"/>
          <w:b/>
        </w:rPr>
      </w:pPr>
      <w:r w:rsidRPr="005C431F">
        <w:rPr>
          <w:rFonts w:ascii="Segoe UI" w:hAnsi="Segoe UI" w:cs="Segoe UI"/>
          <w:b/>
        </w:rPr>
        <w:t>Targeted Group Work</w:t>
      </w:r>
    </w:p>
    <w:p w14:paraId="7666AA71" w14:textId="51EB767B" w:rsidR="00A71FE0" w:rsidRPr="00445B6F" w:rsidRDefault="005365EE" w:rsidP="00A71FE0">
      <w:pPr>
        <w:rPr>
          <w:rFonts w:ascii="Segoe UI" w:hAnsi="Segoe UI" w:cs="Segoe UI"/>
        </w:rPr>
      </w:pPr>
      <w:r>
        <w:rPr>
          <w:rFonts w:ascii="Segoe UI" w:hAnsi="Segoe UI" w:cs="Segoe UI"/>
        </w:rPr>
        <w:t>Pupil</w:t>
      </w:r>
      <w:r w:rsidR="005C431F">
        <w:rPr>
          <w:rFonts w:ascii="Segoe UI" w:hAnsi="Segoe UI" w:cs="Segoe UI"/>
        </w:rPr>
        <w:t xml:space="preserve">s </w:t>
      </w:r>
      <w:r w:rsidR="00A71FE0" w:rsidRPr="00445B6F">
        <w:rPr>
          <w:rFonts w:ascii="Segoe UI" w:hAnsi="Segoe UI" w:cs="Segoe UI"/>
        </w:rPr>
        <w:t xml:space="preserve">meet </w:t>
      </w:r>
      <w:r w:rsidR="005C431F">
        <w:rPr>
          <w:rFonts w:ascii="Segoe UI" w:hAnsi="Segoe UI" w:cs="Segoe UI"/>
        </w:rPr>
        <w:t xml:space="preserve">to discuss and work through </w:t>
      </w:r>
      <w:r w:rsidR="00A71FE0" w:rsidRPr="00445B6F">
        <w:rPr>
          <w:rFonts w:ascii="Segoe UI" w:hAnsi="Segoe UI" w:cs="Segoe UI"/>
        </w:rPr>
        <w:t xml:space="preserve">a range of specific </w:t>
      </w:r>
      <w:r w:rsidR="005C431F">
        <w:rPr>
          <w:rFonts w:ascii="Segoe UI" w:hAnsi="Segoe UI" w:cs="Segoe UI"/>
        </w:rPr>
        <w:t>concerns or needs</w:t>
      </w:r>
      <w:r w:rsidR="00A71FE0" w:rsidRPr="00445B6F">
        <w:rPr>
          <w:rFonts w:ascii="Segoe UI" w:hAnsi="Segoe UI" w:cs="Segoe UI"/>
        </w:rPr>
        <w:t>, i.e.</w:t>
      </w:r>
      <w:r w:rsidR="008B6B23">
        <w:rPr>
          <w:rFonts w:ascii="Segoe UI" w:hAnsi="Segoe UI" w:cs="Segoe UI"/>
        </w:rPr>
        <w:t>,</w:t>
      </w:r>
      <w:r w:rsidR="00A71FE0" w:rsidRPr="00445B6F">
        <w:rPr>
          <w:rFonts w:ascii="Segoe UI" w:hAnsi="Segoe UI" w:cs="Segoe UI"/>
        </w:rPr>
        <w:t xml:space="preserve"> social skills, anger management, assertiveness </w:t>
      </w:r>
      <w:r w:rsidR="007373F4">
        <w:rPr>
          <w:rFonts w:ascii="Segoe UI" w:hAnsi="Segoe UI" w:cs="Segoe UI"/>
        </w:rPr>
        <w:t xml:space="preserve">and </w:t>
      </w:r>
      <w:r w:rsidR="00A71FE0" w:rsidRPr="00445B6F">
        <w:rPr>
          <w:rFonts w:ascii="Segoe UI" w:hAnsi="Segoe UI" w:cs="Segoe UI"/>
        </w:rPr>
        <w:t xml:space="preserve">raising self-esteem. </w:t>
      </w:r>
      <w:r>
        <w:rPr>
          <w:rFonts w:ascii="Segoe UI" w:hAnsi="Segoe UI" w:cs="Segoe UI"/>
        </w:rPr>
        <w:t>Pupil</w:t>
      </w:r>
      <w:r w:rsidR="00A71FE0" w:rsidRPr="00445B6F">
        <w:rPr>
          <w:rFonts w:ascii="Segoe UI" w:hAnsi="Segoe UI" w:cs="Segoe UI"/>
        </w:rPr>
        <w:t>s who exhibit bullying behaviour and those who experience bullyin</w:t>
      </w:r>
      <w:r w:rsidR="007373F4">
        <w:rPr>
          <w:rFonts w:ascii="Segoe UI" w:hAnsi="Segoe UI" w:cs="Segoe UI"/>
        </w:rPr>
        <w:t xml:space="preserve">g can both benefit from </w:t>
      </w:r>
      <w:r w:rsidR="00A71FE0" w:rsidRPr="00445B6F">
        <w:rPr>
          <w:rFonts w:ascii="Segoe UI" w:hAnsi="Segoe UI" w:cs="Segoe UI"/>
        </w:rPr>
        <w:t>group work.</w:t>
      </w:r>
    </w:p>
    <w:p w14:paraId="5BA5A796" w14:textId="5EE0DCD0" w:rsidR="00A71FE0" w:rsidRPr="00445B6F" w:rsidRDefault="00A71FE0" w:rsidP="00A71FE0">
      <w:pPr>
        <w:rPr>
          <w:rFonts w:ascii="Segoe UI" w:hAnsi="Segoe UI" w:cs="Segoe UI"/>
        </w:rPr>
      </w:pPr>
      <w:r w:rsidRPr="00445B6F">
        <w:rPr>
          <w:rFonts w:ascii="Segoe UI" w:hAnsi="Segoe UI" w:cs="Segoe UI"/>
        </w:rPr>
        <w:t xml:space="preserve">Sessions usually involve discussion and practical activities, including role play, so that </w:t>
      </w:r>
      <w:r w:rsidR="005365EE">
        <w:rPr>
          <w:rFonts w:ascii="Segoe UI" w:hAnsi="Segoe UI" w:cs="Segoe UI"/>
        </w:rPr>
        <w:t>pupil</w:t>
      </w:r>
      <w:r w:rsidR="005C431F">
        <w:rPr>
          <w:rFonts w:ascii="Segoe UI" w:hAnsi="Segoe UI" w:cs="Segoe UI"/>
        </w:rPr>
        <w:t xml:space="preserve">s </w:t>
      </w:r>
      <w:r w:rsidRPr="00445B6F">
        <w:rPr>
          <w:rFonts w:ascii="Segoe UI" w:hAnsi="Segoe UI" w:cs="Segoe UI"/>
        </w:rPr>
        <w:t xml:space="preserve">are given the opportunity to develop and practise new skills. </w:t>
      </w:r>
    </w:p>
    <w:p w14:paraId="7D1B0D1D" w14:textId="77777777" w:rsidR="005C431F" w:rsidRDefault="005C431F" w:rsidP="00A71FE0">
      <w:pPr>
        <w:rPr>
          <w:rFonts w:ascii="Segoe UI" w:hAnsi="Segoe UI" w:cs="Segoe UI"/>
          <w:b/>
        </w:rPr>
      </w:pPr>
      <w:r>
        <w:rPr>
          <w:rFonts w:ascii="Segoe UI" w:hAnsi="Segoe UI" w:cs="Segoe UI"/>
          <w:b/>
        </w:rPr>
        <w:t>Higher Level Support</w:t>
      </w:r>
    </w:p>
    <w:p w14:paraId="11D319C2" w14:textId="38CEC5EE" w:rsidR="0037213B" w:rsidRDefault="002F7A38" w:rsidP="00A71FE0">
      <w:pPr>
        <w:rPr>
          <w:rFonts w:ascii="Segoe UI" w:hAnsi="Segoe UI" w:cs="Segoe UI"/>
        </w:rPr>
      </w:pPr>
      <w:r w:rsidRPr="002F7A38">
        <w:rPr>
          <w:rFonts w:ascii="Segoe UI" w:hAnsi="Segoe UI" w:cs="Segoe UI"/>
        </w:rPr>
        <w:t xml:space="preserve">A small number of </w:t>
      </w:r>
      <w:r w:rsidR="005365EE">
        <w:rPr>
          <w:rFonts w:ascii="Segoe UI" w:hAnsi="Segoe UI" w:cs="Segoe UI"/>
        </w:rPr>
        <w:t>pupil</w:t>
      </w:r>
      <w:r w:rsidR="005C431F">
        <w:rPr>
          <w:rFonts w:ascii="Segoe UI" w:hAnsi="Segoe UI" w:cs="Segoe UI"/>
        </w:rPr>
        <w:t xml:space="preserve">s may </w:t>
      </w:r>
      <w:r w:rsidRPr="002F7A38">
        <w:rPr>
          <w:rFonts w:ascii="Segoe UI" w:hAnsi="Segoe UI" w:cs="Segoe UI"/>
        </w:rPr>
        <w:t xml:space="preserve">need intensive help with types of behaviour that mean their relationships frequently break down and they experience a significant amount of conflict. In some serious cases, the </w:t>
      </w:r>
      <w:r w:rsidR="005365EE">
        <w:rPr>
          <w:rFonts w:ascii="Segoe UI" w:hAnsi="Segoe UI" w:cs="Segoe UI"/>
        </w:rPr>
        <w:t>pupil</w:t>
      </w:r>
      <w:r w:rsidRPr="002F7A38">
        <w:rPr>
          <w:rFonts w:ascii="Segoe UI" w:hAnsi="Segoe UI" w:cs="Segoe UI"/>
        </w:rPr>
        <w:t xml:space="preserve"> exhibiting the bullying behaviour and/or the person on the receiving end of the behaviour will have such complex needs around their social and emotional behaviour that they require </w:t>
      </w:r>
      <w:r w:rsidR="005C431F">
        <w:rPr>
          <w:rFonts w:ascii="Segoe UI" w:hAnsi="Segoe UI" w:cs="Segoe UI"/>
        </w:rPr>
        <w:t xml:space="preserve">higher level of specialist support or </w:t>
      </w:r>
      <w:r w:rsidRPr="002F7A38">
        <w:rPr>
          <w:rFonts w:ascii="Segoe UI" w:hAnsi="Segoe UI" w:cs="Segoe UI"/>
        </w:rPr>
        <w:t>intervention from an external agency, for example West Midlands Police School Link Officer, Victim Support, the Youth Offending Team (YoTs) or the Child and Adolescent Mental Health Service (CAMHS).</w:t>
      </w:r>
    </w:p>
    <w:p w14:paraId="6A8FE3A4" w14:textId="77777777" w:rsidR="0037213B" w:rsidRPr="005C431F" w:rsidRDefault="0037213B" w:rsidP="00A71FE0">
      <w:pPr>
        <w:rPr>
          <w:rFonts w:ascii="Segoe UI" w:hAnsi="Segoe UI" w:cs="Segoe UI"/>
          <w:b/>
        </w:rPr>
      </w:pPr>
      <w:r w:rsidRPr="005C431F">
        <w:rPr>
          <w:rFonts w:ascii="Segoe UI" w:hAnsi="Segoe UI" w:cs="Segoe UI"/>
          <w:b/>
        </w:rPr>
        <w:t>F</w:t>
      </w:r>
      <w:r w:rsidR="002F7A38" w:rsidRPr="005C431F">
        <w:rPr>
          <w:rFonts w:ascii="Segoe UI" w:hAnsi="Segoe UI" w:cs="Segoe UI"/>
          <w:b/>
        </w:rPr>
        <w:t xml:space="preserve">ixed Term Exclusion </w:t>
      </w:r>
    </w:p>
    <w:p w14:paraId="2D1D0550" w14:textId="4BDB37F9" w:rsidR="0037213B" w:rsidRDefault="002F7A38" w:rsidP="00A71FE0">
      <w:pPr>
        <w:rPr>
          <w:rFonts w:ascii="Segoe UI" w:hAnsi="Segoe UI" w:cs="Segoe UI"/>
        </w:rPr>
      </w:pPr>
      <w:r w:rsidRPr="002F7A38">
        <w:rPr>
          <w:rFonts w:ascii="Segoe UI" w:hAnsi="Segoe UI" w:cs="Segoe UI"/>
        </w:rPr>
        <w:t xml:space="preserve">As the school has a duty of care to the </w:t>
      </w:r>
      <w:r w:rsidR="0037213B">
        <w:rPr>
          <w:rFonts w:ascii="Segoe UI" w:hAnsi="Segoe UI" w:cs="Segoe UI"/>
        </w:rPr>
        <w:t>whole school community the Head of School</w:t>
      </w:r>
      <w:r w:rsidRPr="002F7A38">
        <w:rPr>
          <w:rFonts w:ascii="Segoe UI" w:hAnsi="Segoe UI" w:cs="Segoe UI"/>
        </w:rPr>
        <w:t xml:space="preserve"> may decide that, following the outcome of evidence</w:t>
      </w:r>
      <w:r w:rsidR="008B6B23">
        <w:rPr>
          <w:rFonts w:ascii="Segoe UI" w:hAnsi="Segoe UI" w:cs="Segoe UI"/>
        </w:rPr>
        <w:t>-</w:t>
      </w:r>
      <w:r w:rsidRPr="002F7A38">
        <w:rPr>
          <w:rFonts w:ascii="Segoe UI" w:hAnsi="Segoe UI" w:cs="Segoe UI"/>
        </w:rPr>
        <w:t xml:space="preserve">based investigation that an incident of bullying should lead to a Fixed Term Exclusion. There may also be cases where the balance of </w:t>
      </w:r>
      <w:r w:rsidRPr="002F7A38">
        <w:rPr>
          <w:rFonts w:ascii="Segoe UI" w:hAnsi="Segoe UI" w:cs="Segoe UI"/>
        </w:rPr>
        <w:lastRenderedPageBreak/>
        <w:t>probabil</w:t>
      </w:r>
      <w:r w:rsidR="0037213B">
        <w:rPr>
          <w:rFonts w:ascii="Segoe UI" w:hAnsi="Segoe UI" w:cs="Segoe UI"/>
        </w:rPr>
        <w:t>ity is overwhelming so the Head of School</w:t>
      </w:r>
      <w:r w:rsidRPr="002F7A38">
        <w:rPr>
          <w:rFonts w:ascii="Segoe UI" w:hAnsi="Segoe UI" w:cs="Segoe UI"/>
        </w:rPr>
        <w:t xml:space="preserve"> may decide to exclude a child for their own safety and the safety of others. In cases of repeat incidents involving one individual </w:t>
      </w:r>
      <w:r w:rsidR="005365EE">
        <w:rPr>
          <w:rFonts w:ascii="Segoe UI" w:hAnsi="Segoe UI" w:cs="Segoe UI"/>
        </w:rPr>
        <w:t>pupil</w:t>
      </w:r>
      <w:r w:rsidRPr="002F7A38">
        <w:rPr>
          <w:rFonts w:ascii="Segoe UI" w:hAnsi="Segoe UI" w:cs="Segoe UI"/>
        </w:rPr>
        <w:t xml:space="preserve"> Fixed Term Exclusion will be an immediate sanction. </w:t>
      </w:r>
    </w:p>
    <w:p w14:paraId="4D6195C5" w14:textId="59B7C05C" w:rsidR="002F7A38" w:rsidRDefault="002F7A38" w:rsidP="00A71FE0">
      <w:pPr>
        <w:rPr>
          <w:rFonts w:ascii="Segoe UI" w:hAnsi="Segoe UI" w:cs="Segoe UI"/>
        </w:rPr>
      </w:pPr>
      <w:r w:rsidRPr="002F7A38">
        <w:rPr>
          <w:rFonts w:ascii="Segoe UI" w:hAnsi="Segoe UI" w:cs="Segoe UI"/>
        </w:rPr>
        <w:t>In certain extreme cases the Head</w:t>
      </w:r>
      <w:r w:rsidR="0037213B">
        <w:rPr>
          <w:rFonts w:ascii="Segoe UI" w:hAnsi="Segoe UI" w:cs="Segoe UI"/>
        </w:rPr>
        <w:t xml:space="preserve"> of School</w:t>
      </w:r>
      <w:r w:rsidRPr="002F7A38">
        <w:rPr>
          <w:rFonts w:ascii="Segoe UI" w:hAnsi="Segoe UI" w:cs="Segoe UI"/>
        </w:rPr>
        <w:t xml:space="preserve"> may decide that an incident of bullying should lead to Permanent Exclusion. Please refer to the Behaviour policy for further details regarding exclusions from school. Please note that all Fixed Term Exclusions will be followed by a formal meeting with the </w:t>
      </w:r>
      <w:r w:rsidR="0037213B" w:rsidRPr="002F7A38">
        <w:rPr>
          <w:rFonts w:ascii="Segoe UI" w:hAnsi="Segoe UI" w:cs="Segoe UI"/>
        </w:rPr>
        <w:t>Head</w:t>
      </w:r>
      <w:r w:rsidR="0037213B">
        <w:rPr>
          <w:rFonts w:ascii="Segoe UI" w:hAnsi="Segoe UI" w:cs="Segoe UI"/>
        </w:rPr>
        <w:t xml:space="preserve"> of School</w:t>
      </w:r>
      <w:r w:rsidRPr="002F7A38">
        <w:rPr>
          <w:rFonts w:ascii="Segoe UI" w:hAnsi="Segoe UI" w:cs="Segoe UI"/>
        </w:rPr>
        <w:t xml:space="preserve">, </w:t>
      </w:r>
      <w:r w:rsidR="005365EE">
        <w:rPr>
          <w:rFonts w:ascii="Segoe UI" w:hAnsi="Segoe UI" w:cs="Segoe UI"/>
        </w:rPr>
        <w:t>pupil</w:t>
      </w:r>
      <w:r w:rsidRPr="002F7A38">
        <w:rPr>
          <w:rFonts w:ascii="Segoe UI" w:hAnsi="Segoe UI" w:cs="Segoe UI"/>
        </w:rPr>
        <w:t xml:space="preserve">s and parents. At this meeting </w:t>
      </w:r>
      <w:r w:rsidR="005365EE">
        <w:rPr>
          <w:rFonts w:ascii="Segoe UI" w:hAnsi="Segoe UI" w:cs="Segoe UI"/>
        </w:rPr>
        <w:t>pupil</w:t>
      </w:r>
      <w:r w:rsidRPr="002F7A38">
        <w:rPr>
          <w:rFonts w:ascii="Segoe UI" w:hAnsi="Segoe UI" w:cs="Segoe UI"/>
        </w:rPr>
        <w:t>s and parents will be required to sign a behaviour contract that warns all parties of the consequences of continued bullying behaviour</w:t>
      </w:r>
      <w:r w:rsidR="0037213B">
        <w:rPr>
          <w:rFonts w:ascii="Segoe UI" w:hAnsi="Segoe UI" w:cs="Segoe UI"/>
        </w:rPr>
        <w:t>.</w:t>
      </w:r>
    </w:p>
    <w:p w14:paraId="33BB79E3" w14:textId="77777777" w:rsidR="00A232FD" w:rsidRPr="00485485" w:rsidRDefault="00A232FD" w:rsidP="00A232FD">
      <w:pPr>
        <w:autoSpaceDE w:val="0"/>
        <w:autoSpaceDN w:val="0"/>
        <w:adjustRightInd w:val="0"/>
        <w:rPr>
          <w:rFonts w:ascii="Segoe UI" w:hAnsi="Segoe UI" w:cs="Segoe UI"/>
          <w:b/>
          <w:color w:val="000000" w:themeColor="text1"/>
        </w:rPr>
      </w:pPr>
      <w:r w:rsidRPr="00485485">
        <w:rPr>
          <w:rFonts w:ascii="Segoe UI" w:hAnsi="Segoe UI" w:cs="Segoe UI"/>
          <w:b/>
          <w:color w:val="000000" w:themeColor="text1"/>
        </w:rPr>
        <w:t>Policy Review</w:t>
      </w:r>
    </w:p>
    <w:p w14:paraId="3A3FD2B5" w14:textId="77777777" w:rsidR="00A232FD" w:rsidRDefault="00A232FD" w:rsidP="00A232FD">
      <w:pPr>
        <w:autoSpaceDE w:val="0"/>
        <w:autoSpaceDN w:val="0"/>
        <w:adjustRightInd w:val="0"/>
        <w:rPr>
          <w:rFonts w:ascii="Segoe UI" w:hAnsi="Segoe UI" w:cs="Segoe UI"/>
          <w:color w:val="000000" w:themeColor="text1"/>
        </w:rPr>
      </w:pPr>
      <w:r>
        <w:rPr>
          <w:rFonts w:ascii="Segoe UI" w:hAnsi="Segoe UI" w:cs="Segoe UI"/>
          <w:color w:val="000000" w:themeColor="text1"/>
        </w:rPr>
        <w:t>This policy will be reviewed annually or at an earlier date if changes are required due to changes in Orion’s anti-bullying process or legislation and or guidance.</w:t>
      </w:r>
    </w:p>
    <w:p w14:paraId="3D832A0B" w14:textId="77777777" w:rsidR="00A232FD" w:rsidRPr="005E7ABE" w:rsidRDefault="00A232FD" w:rsidP="00A232FD">
      <w:pPr>
        <w:autoSpaceDE w:val="0"/>
        <w:autoSpaceDN w:val="0"/>
        <w:adjustRightInd w:val="0"/>
        <w:rPr>
          <w:rFonts w:ascii="Segoe UI" w:hAnsi="Segoe UI" w:cs="Segoe UI"/>
          <w:color w:val="000000" w:themeColor="text1"/>
        </w:rPr>
      </w:pPr>
    </w:p>
    <w:p w14:paraId="6BF0BBFD" w14:textId="77777777" w:rsidR="00A232FD" w:rsidRPr="00485485" w:rsidRDefault="00A232FD" w:rsidP="00A232FD">
      <w:pPr>
        <w:autoSpaceDE w:val="0"/>
        <w:autoSpaceDN w:val="0"/>
        <w:adjustRightInd w:val="0"/>
        <w:rPr>
          <w:rFonts w:ascii="Segoe UI" w:hAnsi="Segoe UI" w:cs="Segoe UI"/>
          <w:color w:val="000000" w:themeColor="text1"/>
        </w:rPr>
      </w:pPr>
    </w:p>
    <w:p w14:paraId="0D68CA81" w14:textId="77777777" w:rsidR="00A232FD" w:rsidRPr="002F7A38" w:rsidRDefault="00A232FD" w:rsidP="00A71FE0">
      <w:pPr>
        <w:rPr>
          <w:rFonts w:ascii="Segoe UI" w:hAnsi="Segoe UI" w:cs="Segoe UI"/>
        </w:rPr>
      </w:pPr>
    </w:p>
    <w:sectPr w:rsidR="00A232FD" w:rsidRPr="002F7A38" w:rsidSect="003002A8">
      <w:headerReference w:type="default" r:id="rId9"/>
      <w:footerReference w:type="default" r:id="rId10"/>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A7CD" w14:textId="77777777" w:rsidR="00846BAF" w:rsidRDefault="00846BAF" w:rsidP="00FF38CC">
      <w:pPr>
        <w:spacing w:after="0" w:line="240" w:lineRule="auto"/>
      </w:pPr>
      <w:r>
        <w:separator/>
      </w:r>
    </w:p>
  </w:endnote>
  <w:endnote w:type="continuationSeparator" w:id="0">
    <w:p w14:paraId="479E7D50" w14:textId="77777777" w:rsidR="00846BAF" w:rsidRDefault="00846BAF"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7C56" w14:textId="335550FF" w:rsidR="000648C2" w:rsidRPr="00627295" w:rsidRDefault="000648C2">
    <w:pPr>
      <w:pStyle w:val="Footer"/>
      <w:rPr>
        <w:sz w:val="18"/>
        <w:szCs w:val="18"/>
      </w:rPr>
    </w:pPr>
    <w:r>
      <w:rPr>
        <w:sz w:val="18"/>
        <w:szCs w:val="18"/>
      </w:rPr>
      <w:t>Anti</w:t>
    </w:r>
    <w:r w:rsidR="00B96E43">
      <w:rPr>
        <w:sz w:val="18"/>
        <w:szCs w:val="18"/>
      </w:rPr>
      <w:t>-</w:t>
    </w:r>
    <w:r>
      <w:rPr>
        <w:sz w:val="18"/>
        <w:szCs w:val="18"/>
      </w:rPr>
      <w:t>Bullying Policy</w:t>
    </w:r>
    <w:r w:rsidRPr="00627295">
      <w:rPr>
        <w:sz w:val="18"/>
        <w:szCs w:val="18"/>
      </w:rPr>
      <w:t xml:space="preserve"> V1: </w:t>
    </w:r>
    <w:r w:rsidR="008F10F7">
      <w:rPr>
        <w:sz w:val="18"/>
        <w:szCs w:val="18"/>
      </w:rPr>
      <w:t>202</w:t>
    </w:r>
    <w:r w:rsidR="0034412E">
      <w:rPr>
        <w:sz w:val="18"/>
        <w:szCs w:val="18"/>
      </w:rPr>
      <w:t>2</w:t>
    </w:r>
  </w:p>
  <w:p w14:paraId="295DE4A8" w14:textId="77777777" w:rsidR="000648C2" w:rsidRDefault="0006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6393" w14:textId="77777777" w:rsidR="00846BAF" w:rsidRDefault="00846BAF" w:rsidP="00FF38CC">
      <w:pPr>
        <w:spacing w:after="0" w:line="240" w:lineRule="auto"/>
      </w:pPr>
      <w:r>
        <w:separator/>
      </w:r>
    </w:p>
  </w:footnote>
  <w:footnote w:type="continuationSeparator" w:id="0">
    <w:p w14:paraId="176E9221" w14:textId="77777777" w:rsidR="00846BAF" w:rsidRDefault="00846BAF"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6114" w14:textId="77777777" w:rsidR="000648C2" w:rsidRDefault="000648C2" w:rsidP="00FF38CC">
    <w:pPr>
      <w:pStyle w:val="Header"/>
      <w:jc w:val="center"/>
      <w:rPr>
        <w:rFonts w:ascii="Segoe UI" w:hAnsi="Segoe UI" w:cs="Segoe UI"/>
        <w:b/>
        <w:color w:val="1F497D" w:themeColor="text2"/>
      </w:rPr>
    </w:pPr>
  </w:p>
  <w:p w14:paraId="4C48F07D" w14:textId="77777777" w:rsidR="000648C2" w:rsidRDefault="000648C2" w:rsidP="00FF38CC">
    <w:pPr>
      <w:pStyle w:val="Header"/>
      <w:jc w:val="center"/>
      <w:rPr>
        <w:rFonts w:ascii="Segoe UI" w:hAnsi="Segoe UI" w:cs="Segoe UI"/>
        <w:b/>
        <w:color w:val="1F497D" w:themeColor="text2"/>
      </w:rPr>
    </w:pPr>
  </w:p>
  <w:p w14:paraId="253EDC67" w14:textId="77777777" w:rsidR="000648C2" w:rsidRDefault="00064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1411F6"/>
    <w:lvl w:ilvl="0">
      <w:numFmt w:val="bullet"/>
      <w:lvlText w:val="*"/>
      <w:lvlJc w:val="left"/>
    </w:lvl>
  </w:abstractNum>
  <w:abstractNum w:abstractNumId="1" w15:restartNumberingAfterBreak="0">
    <w:nsid w:val="02B92AF2"/>
    <w:multiLevelType w:val="hybridMultilevel"/>
    <w:tmpl w:val="6A74498C"/>
    <w:lvl w:ilvl="0" w:tplc="ED4C08F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11BFE"/>
    <w:multiLevelType w:val="hybridMultilevel"/>
    <w:tmpl w:val="255A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E1806"/>
    <w:multiLevelType w:val="hybridMultilevel"/>
    <w:tmpl w:val="C978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D3B8D"/>
    <w:multiLevelType w:val="hybridMultilevel"/>
    <w:tmpl w:val="9BBA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C2BC0"/>
    <w:multiLevelType w:val="hybridMultilevel"/>
    <w:tmpl w:val="22A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D2532"/>
    <w:multiLevelType w:val="hybridMultilevel"/>
    <w:tmpl w:val="49BE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D17BF"/>
    <w:multiLevelType w:val="hybridMultilevel"/>
    <w:tmpl w:val="44A8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842D9"/>
    <w:multiLevelType w:val="hybridMultilevel"/>
    <w:tmpl w:val="8B4A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8271F"/>
    <w:multiLevelType w:val="hybridMultilevel"/>
    <w:tmpl w:val="824653CC"/>
    <w:lvl w:ilvl="0" w:tplc="08090001">
      <w:start w:val="1"/>
      <w:numFmt w:val="bullet"/>
      <w:lvlText w:val=""/>
      <w:lvlJc w:val="left"/>
      <w:pPr>
        <w:ind w:left="720" w:hanging="360"/>
      </w:pPr>
      <w:rPr>
        <w:rFonts w:ascii="Symbol" w:hAnsi="Symbol" w:hint="default"/>
      </w:rPr>
    </w:lvl>
    <w:lvl w:ilvl="1" w:tplc="ED4C08F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44884"/>
    <w:multiLevelType w:val="hybridMultilevel"/>
    <w:tmpl w:val="DD4EAEAC"/>
    <w:lvl w:ilvl="0" w:tplc="A6D6ED86">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0C31E0"/>
    <w:multiLevelType w:val="hybridMultilevel"/>
    <w:tmpl w:val="27EE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41AE2"/>
    <w:multiLevelType w:val="hybridMultilevel"/>
    <w:tmpl w:val="16D0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D567F"/>
    <w:multiLevelType w:val="hybridMultilevel"/>
    <w:tmpl w:val="1EA4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9" w15:restartNumberingAfterBreak="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94B84"/>
    <w:multiLevelType w:val="hybridMultilevel"/>
    <w:tmpl w:val="B4B61A44"/>
    <w:lvl w:ilvl="0" w:tplc="ED4C08FA">
      <w:numFmt w:val="bullet"/>
      <w:lvlText w:val="•"/>
      <w:lvlJc w:val="left"/>
      <w:pPr>
        <w:ind w:left="216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52F0E"/>
    <w:multiLevelType w:val="singleLevel"/>
    <w:tmpl w:val="08090017"/>
    <w:lvl w:ilvl="0">
      <w:start w:val="1"/>
      <w:numFmt w:val="lowerLetter"/>
      <w:lvlText w:val="%1)"/>
      <w:lvlJc w:val="left"/>
      <w:pPr>
        <w:tabs>
          <w:tab w:val="num" w:pos="360"/>
        </w:tabs>
        <w:ind w:left="360" w:hanging="360"/>
      </w:pPr>
    </w:lvl>
  </w:abstractNum>
  <w:abstractNum w:abstractNumId="24" w15:restartNumberingAfterBreak="0">
    <w:nsid w:val="4D1C622B"/>
    <w:multiLevelType w:val="hybridMultilevel"/>
    <w:tmpl w:val="B6C4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038F5"/>
    <w:multiLevelType w:val="hybridMultilevel"/>
    <w:tmpl w:val="B8CE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D3EE0"/>
    <w:multiLevelType w:val="hybridMultilevel"/>
    <w:tmpl w:val="9278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63BC4"/>
    <w:multiLevelType w:val="singleLevel"/>
    <w:tmpl w:val="08090017"/>
    <w:lvl w:ilvl="0">
      <w:start w:val="1"/>
      <w:numFmt w:val="lowerLetter"/>
      <w:lvlText w:val="%1)"/>
      <w:lvlJc w:val="left"/>
      <w:pPr>
        <w:tabs>
          <w:tab w:val="num" w:pos="360"/>
        </w:tabs>
        <w:ind w:left="360" w:hanging="360"/>
      </w:pPr>
    </w:lvl>
  </w:abstractNum>
  <w:abstractNum w:abstractNumId="29" w15:restartNumberingAfterBreak="0">
    <w:nsid w:val="621A5280"/>
    <w:multiLevelType w:val="hybridMultilevel"/>
    <w:tmpl w:val="79A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A41F6"/>
    <w:multiLevelType w:val="hybridMultilevel"/>
    <w:tmpl w:val="E890A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9F2EC2"/>
    <w:multiLevelType w:val="hybridMultilevel"/>
    <w:tmpl w:val="03A070C4"/>
    <w:lvl w:ilvl="0" w:tplc="ED4C08F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7493E"/>
    <w:multiLevelType w:val="hybridMultilevel"/>
    <w:tmpl w:val="4DA2B90C"/>
    <w:lvl w:ilvl="0" w:tplc="ED4C08F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D5E90"/>
    <w:multiLevelType w:val="hybridMultilevel"/>
    <w:tmpl w:val="0C80F45C"/>
    <w:lvl w:ilvl="0" w:tplc="ED4C08F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B2413"/>
    <w:multiLevelType w:val="hybridMultilevel"/>
    <w:tmpl w:val="46405E5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26A45"/>
    <w:multiLevelType w:val="hybridMultilevel"/>
    <w:tmpl w:val="51FE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861952">
    <w:abstractNumId w:val="19"/>
  </w:num>
  <w:num w:numId="2" w16cid:durableId="1300913965">
    <w:abstractNumId w:val="17"/>
  </w:num>
  <w:num w:numId="3" w16cid:durableId="1499232513">
    <w:abstractNumId w:val="23"/>
  </w:num>
  <w:num w:numId="4" w16cid:durableId="391465595">
    <w:abstractNumId w:val="28"/>
  </w:num>
  <w:num w:numId="5" w16cid:durableId="69625012">
    <w:abstractNumId w:val="6"/>
  </w:num>
  <w:num w:numId="6" w16cid:durableId="842744169">
    <w:abstractNumId w:val="22"/>
  </w:num>
  <w:num w:numId="7" w16cid:durableId="1878590096">
    <w:abstractNumId w:val="36"/>
  </w:num>
  <w:num w:numId="8" w16cid:durableId="370303789">
    <w:abstractNumId w:val="34"/>
  </w:num>
  <w:num w:numId="9" w16cid:durableId="1189223810">
    <w:abstractNumId w:val="25"/>
  </w:num>
  <w:num w:numId="10" w16cid:durableId="1998025418">
    <w:abstractNumId w:val="20"/>
  </w:num>
  <w:num w:numId="11" w16cid:durableId="73127370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16cid:durableId="2124223405">
    <w:abstractNumId w:val="18"/>
  </w:num>
  <w:num w:numId="13" w16cid:durableId="1234316741">
    <w:abstractNumId w:val="14"/>
  </w:num>
  <w:num w:numId="14" w16cid:durableId="1203129315">
    <w:abstractNumId w:val="3"/>
  </w:num>
  <w:num w:numId="15" w16cid:durableId="1890340002">
    <w:abstractNumId w:val="11"/>
  </w:num>
  <w:num w:numId="16" w16cid:durableId="627127625">
    <w:abstractNumId w:val="5"/>
  </w:num>
  <w:num w:numId="17" w16cid:durableId="960383729">
    <w:abstractNumId w:val="24"/>
  </w:num>
  <w:num w:numId="18" w16cid:durableId="1637950892">
    <w:abstractNumId w:val="7"/>
  </w:num>
  <w:num w:numId="19" w16cid:durableId="17973363">
    <w:abstractNumId w:val="29"/>
  </w:num>
  <w:num w:numId="20" w16cid:durableId="636763789">
    <w:abstractNumId w:val="27"/>
  </w:num>
  <w:num w:numId="21" w16cid:durableId="956253779">
    <w:abstractNumId w:val="37"/>
  </w:num>
  <w:num w:numId="22" w16cid:durableId="31656292">
    <w:abstractNumId w:val="30"/>
  </w:num>
  <w:num w:numId="23" w16cid:durableId="469133451">
    <w:abstractNumId w:val="35"/>
  </w:num>
  <w:num w:numId="24" w16cid:durableId="1764758915">
    <w:abstractNumId w:val="15"/>
  </w:num>
  <w:num w:numId="25" w16cid:durableId="432939177">
    <w:abstractNumId w:val="26"/>
  </w:num>
  <w:num w:numId="26" w16cid:durableId="120349830">
    <w:abstractNumId w:val="2"/>
  </w:num>
  <w:num w:numId="27" w16cid:durableId="1817185526">
    <w:abstractNumId w:val="9"/>
  </w:num>
  <w:num w:numId="28" w16cid:durableId="126624875">
    <w:abstractNumId w:val="16"/>
  </w:num>
  <w:num w:numId="29" w16cid:durableId="1148134544">
    <w:abstractNumId w:val="13"/>
  </w:num>
  <w:num w:numId="30" w16cid:durableId="190530614">
    <w:abstractNumId w:val="4"/>
  </w:num>
  <w:num w:numId="31" w16cid:durableId="1759521131">
    <w:abstractNumId w:val="10"/>
  </w:num>
  <w:num w:numId="32" w16cid:durableId="1642806150">
    <w:abstractNumId w:val="32"/>
  </w:num>
  <w:num w:numId="33" w16cid:durableId="1125582127">
    <w:abstractNumId w:val="21"/>
  </w:num>
  <w:num w:numId="34" w16cid:durableId="767582102">
    <w:abstractNumId w:val="31"/>
  </w:num>
  <w:num w:numId="35" w16cid:durableId="235896372">
    <w:abstractNumId w:val="1"/>
  </w:num>
  <w:num w:numId="36" w16cid:durableId="1926109929">
    <w:abstractNumId w:val="33"/>
  </w:num>
  <w:num w:numId="37" w16cid:durableId="1679892908">
    <w:abstractNumId w:val="8"/>
  </w:num>
  <w:num w:numId="38" w16cid:durableId="14439134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33D4"/>
    <w:rsid w:val="00013FF7"/>
    <w:rsid w:val="0003438A"/>
    <w:rsid w:val="00037BA7"/>
    <w:rsid w:val="00057BE4"/>
    <w:rsid w:val="0006222D"/>
    <w:rsid w:val="00062FD3"/>
    <w:rsid w:val="0006452C"/>
    <w:rsid w:val="000648C2"/>
    <w:rsid w:val="00075CF0"/>
    <w:rsid w:val="00082848"/>
    <w:rsid w:val="00082B21"/>
    <w:rsid w:val="000A0785"/>
    <w:rsid w:val="000A3E9B"/>
    <w:rsid w:val="000B2391"/>
    <w:rsid w:val="000B6645"/>
    <w:rsid w:val="000C03A2"/>
    <w:rsid w:val="000D3C17"/>
    <w:rsid w:val="000F16A3"/>
    <w:rsid w:val="001305F7"/>
    <w:rsid w:val="00132917"/>
    <w:rsid w:val="001519CC"/>
    <w:rsid w:val="001739C6"/>
    <w:rsid w:val="00176F9E"/>
    <w:rsid w:val="0018789F"/>
    <w:rsid w:val="0019454A"/>
    <w:rsid w:val="00194568"/>
    <w:rsid w:val="001A08D4"/>
    <w:rsid w:val="001B775D"/>
    <w:rsid w:val="001F6AAB"/>
    <w:rsid w:val="002050C6"/>
    <w:rsid w:val="00216E6A"/>
    <w:rsid w:val="00233FE0"/>
    <w:rsid w:val="00253314"/>
    <w:rsid w:val="002563D4"/>
    <w:rsid w:val="0026046A"/>
    <w:rsid w:val="0028158A"/>
    <w:rsid w:val="00281ECE"/>
    <w:rsid w:val="00285A78"/>
    <w:rsid w:val="002F7A38"/>
    <w:rsid w:val="003002A8"/>
    <w:rsid w:val="00314A48"/>
    <w:rsid w:val="00314B84"/>
    <w:rsid w:val="0031611E"/>
    <w:rsid w:val="00326497"/>
    <w:rsid w:val="0034412E"/>
    <w:rsid w:val="00371770"/>
    <w:rsid w:val="0037213B"/>
    <w:rsid w:val="00372EA4"/>
    <w:rsid w:val="003738C9"/>
    <w:rsid w:val="00387C15"/>
    <w:rsid w:val="003B0BD7"/>
    <w:rsid w:val="003B300D"/>
    <w:rsid w:val="003B7C49"/>
    <w:rsid w:val="003C71C3"/>
    <w:rsid w:val="003D3CDD"/>
    <w:rsid w:val="003E4666"/>
    <w:rsid w:val="00423A69"/>
    <w:rsid w:val="00423CF1"/>
    <w:rsid w:val="00445B6F"/>
    <w:rsid w:val="0047258C"/>
    <w:rsid w:val="00481912"/>
    <w:rsid w:val="00483623"/>
    <w:rsid w:val="004A5AA1"/>
    <w:rsid w:val="004C0C2A"/>
    <w:rsid w:val="004C4E70"/>
    <w:rsid w:val="004D4786"/>
    <w:rsid w:val="004E563F"/>
    <w:rsid w:val="00511D7E"/>
    <w:rsid w:val="00520AE3"/>
    <w:rsid w:val="005365EE"/>
    <w:rsid w:val="005A55F8"/>
    <w:rsid w:val="005B079E"/>
    <w:rsid w:val="005C431F"/>
    <w:rsid w:val="005F74D4"/>
    <w:rsid w:val="006213A6"/>
    <w:rsid w:val="00627295"/>
    <w:rsid w:val="00630901"/>
    <w:rsid w:val="00633A30"/>
    <w:rsid w:val="00650AA0"/>
    <w:rsid w:val="006571E7"/>
    <w:rsid w:val="00682686"/>
    <w:rsid w:val="00683F95"/>
    <w:rsid w:val="006A0E4F"/>
    <w:rsid w:val="006A168D"/>
    <w:rsid w:val="006B6C8C"/>
    <w:rsid w:val="006C3FAD"/>
    <w:rsid w:val="006D07C2"/>
    <w:rsid w:val="006F68F8"/>
    <w:rsid w:val="00727DC8"/>
    <w:rsid w:val="0073317E"/>
    <w:rsid w:val="007373F4"/>
    <w:rsid w:val="0079028E"/>
    <w:rsid w:val="007A3DEA"/>
    <w:rsid w:val="007B6956"/>
    <w:rsid w:val="007C00D2"/>
    <w:rsid w:val="007C4528"/>
    <w:rsid w:val="007D3161"/>
    <w:rsid w:val="007D7DF8"/>
    <w:rsid w:val="007E26DF"/>
    <w:rsid w:val="007E2B50"/>
    <w:rsid w:val="007E736C"/>
    <w:rsid w:val="00802FD3"/>
    <w:rsid w:val="00824A95"/>
    <w:rsid w:val="00830C68"/>
    <w:rsid w:val="00842A0B"/>
    <w:rsid w:val="00846BAF"/>
    <w:rsid w:val="00890947"/>
    <w:rsid w:val="008A320A"/>
    <w:rsid w:val="008B6B23"/>
    <w:rsid w:val="008D6AF1"/>
    <w:rsid w:val="008E1CF6"/>
    <w:rsid w:val="008E54A9"/>
    <w:rsid w:val="008F10F7"/>
    <w:rsid w:val="008F73FF"/>
    <w:rsid w:val="00900221"/>
    <w:rsid w:val="00917D2A"/>
    <w:rsid w:val="009434D7"/>
    <w:rsid w:val="00956049"/>
    <w:rsid w:val="009604A7"/>
    <w:rsid w:val="00963140"/>
    <w:rsid w:val="00974E8C"/>
    <w:rsid w:val="009910F6"/>
    <w:rsid w:val="009B1DA1"/>
    <w:rsid w:val="009E3948"/>
    <w:rsid w:val="00A232FD"/>
    <w:rsid w:val="00A3606C"/>
    <w:rsid w:val="00A70607"/>
    <w:rsid w:val="00A71FE0"/>
    <w:rsid w:val="00AC10F8"/>
    <w:rsid w:val="00AC1CB0"/>
    <w:rsid w:val="00AC6DB2"/>
    <w:rsid w:val="00AE0992"/>
    <w:rsid w:val="00B62B1D"/>
    <w:rsid w:val="00B65EC5"/>
    <w:rsid w:val="00B83825"/>
    <w:rsid w:val="00B86D7F"/>
    <w:rsid w:val="00B96E43"/>
    <w:rsid w:val="00BA3394"/>
    <w:rsid w:val="00BB78CF"/>
    <w:rsid w:val="00BC6040"/>
    <w:rsid w:val="00BC71F6"/>
    <w:rsid w:val="00BE0471"/>
    <w:rsid w:val="00BE7D4B"/>
    <w:rsid w:val="00C517FE"/>
    <w:rsid w:val="00C62AB7"/>
    <w:rsid w:val="00C63B75"/>
    <w:rsid w:val="00C84168"/>
    <w:rsid w:val="00C92FEF"/>
    <w:rsid w:val="00C9530F"/>
    <w:rsid w:val="00CA35D8"/>
    <w:rsid w:val="00CC0FA6"/>
    <w:rsid w:val="00D2359C"/>
    <w:rsid w:val="00D33AB4"/>
    <w:rsid w:val="00D4576B"/>
    <w:rsid w:val="00D45E40"/>
    <w:rsid w:val="00D47B22"/>
    <w:rsid w:val="00D6427C"/>
    <w:rsid w:val="00D915B2"/>
    <w:rsid w:val="00DA07C3"/>
    <w:rsid w:val="00DE6CB3"/>
    <w:rsid w:val="00E54709"/>
    <w:rsid w:val="00E57FB5"/>
    <w:rsid w:val="00E66A03"/>
    <w:rsid w:val="00E708F0"/>
    <w:rsid w:val="00E70E44"/>
    <w:rsid w:val="00E9141A"/>
    <w:rsid w:val="00E92294"/>
    <w:rsid w:val="00E93ABF"/>
    <w:rsid w:val="00EA5118"/>
    <w:rsid w:val="00EC7F56"/>
    <w:rsid w:val="00ED05C0"/>
    <w:rsid w:val="00EE059E"/>
    <w:rsid w:val="00EF7333"/>
    <w:rsid w:val="00F21771"/>
    <w:rsid w:val="00F26DE4"/>
    <w:rsid w:val="00F358CB"/>
    <w:rsid w:val="00F3694A"/>
    <w:rsid w:val="00F660A5"/>
    <w:rsid w:val="00F7577F"/>
    <w:rsid w:val="00F834F2"/>
    <w:rsid w:val="00F853D7"/>
    <w:rsid w:val="00F90025"/>
    <w:rsid w:val="00F922EC"/>
    <w:rsid w:val="00F95052"/>
    <w:rsid w:val="00FB2B30"/>
    <w:rsid w:val="00FB650D"/>
    <w:rsid w:val="00FD4C05"/>
    <w:rsid w:val="00FE290D"/>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7" type="connector" idref="#_x0000_s1039"/>
        <o:r id="V:Rule8" type="connector" idref="#_x0000_s1043"/>
        <o:r id="V:Rule9" type="connector" idref="#_x0000_s1038"/>
        <o:r id="V:Rule10" type="connector" idref="#_x0000_s1042"/>
        <o:r id="V:Rule11" type="connector" idref="#_x0000_s1044"/>
        <o:r id="V:Rule12" type="connector" idref="#_x0000_s1041"/>
      </o:rules>
    </o:shapelayout>
  </w:shapeDefaults>
  <w:decimalSymbol w:val="."/>
  <w:listSeparator w:val=","/>
  <w14:docId w14:val="34E20789"/>
  <w15:docId w15:val="{EA5254F4-DACE-4089-AC66-B5E46A94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 w:id="17989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7678-BE83-43FB-9916-032445AF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14</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131</cp:revision>
  <cp:lastPrinted>2019-08-13T09:17:00Z</cp:lastPrinted>
  <dcterms:created xsi:type="dcterms:W3CDTF">2013-10-10T09:32:00Z</dcterms:created>
  <dcterms:modified xsi:type="dcterms:W3CDTF">2022-06-23T12:34:00Z</dcterms:modified>
</cp:coreProperties>
</file>